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2E1972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2F59B7">
        <w:rPr>
          <w:rFonts w:ascii="Arial" w:hAnsi="Arial" w:cs="Arial"/>
          <w:b/>
          <w:sz w:val="24"/>
          <w:szCs w:val="24"/>
        </w:rPr>
        <w:t>RP-</w:t>
      </w:r>
      <w:r w:rsidR="00DA004C" w:rsidRPr="002F59B7">
        <w:rPr>
          <w:rFonts w:ascii="Arial" w:hAnsi="Arial" w:cs="Arial"/>
          <w:b/>
          <w:sz w:val="24"/>
          <w:szCs w:val="24"/>
        </w:rPr>
        <w:t>2</w:t>
      </w:r>
      <w:r w:rsidR="00714D27" w:rsidRPr="002F59B7">
        <w:rPr>
          <w:rFonts w:ascii="Arial" w:hAnsi="Arial" w:cs="Arial"/>
          <w:b/>
          <w:sz w:val="24"/>
          <w:szCs w:val="24"/>
        </w:rPr>
        <w:t>2</w:t>
      </w:r>
      <w:r w:rsidR="002F59B7" w:rsidRPr="002F59B7">
        <w:rPr>
          <w:rFonts w:ascii="Arial" w:hAnsi="Arial" w:cs="Arial"/>
          <w:b/>
          <w:sz w:val="24"/>
          <w:szCs w:val="24"/>
        </w:rPr>
        <w:t>0190</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4E1486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2DF1" w:rsidRPr="00AB6BE2">
        <w:rPr>
          <w:rFonts w:ascii="Arial" w:hAnsi="Arial" w:cs="Arial"/>
          <w:lang w:eastAsia="ja-JP"/>
        </w:rPr>
        <w:t>9.5.4.4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B6BE2" w:rsidRDefault="00871653" w:rsidP="001A248F">
            <w:pPr>
              <w:tabs>
                <w:tab w:val="left" w:pos="567"/>
              </w:tabs>
              <w:spacing w:after="0"/>
              <w:rPr>
                <w:rFonts w:ascii="Arial" w:hAnsi="Arial" w:cs="Arial"/>
                <w:lang w:eastAsia="ja-JP"/>
              </w:rPr>
            </w:pPr>
            <w:r w:rsidRPr="00AB6BE2">
              <w:rPr>
                <w:rFonts w:ascii="Arial" w:hAnsi="Arial" w:cs="Arial"/>
              </w:rPr>
              <w:t>Study Item:</w:t>
            </w:r>
            <w:r w:rsidRPr="00AB6BE2">
              <w:rPr>
                <w:rFonts w:ascii="Arial" w:hAnsi="Arial" w:cs="Arial" w:hint="eastAsia"/>
                <w:lang w:eastAsia="ja-JP"/>
              </w:rPr>
              <w:t xml:space="preserve"> </w:t>
            </w:r>
          </w:p>
          <w:p w14:paraId="27D21A4C" w14:textId="6CA9C110" w:rsidR="00871653" w:rsidRPr="00AB6BE2" w:rsidRDefault="00871653" w:rsidP="001A248F">
            <w:pPr>
              <w:tabs>
                <w:tab w:val="left" w:pos="567"/>
              </w:tabs>
              <w:spacing w:after="0"/>
              <w:rPr>
                <w:rFonts w:ascii="Arial" w:hAnsi="Arial" w:cs="Arial"/>
              </w:rPr>
            </w:pPr>
            <w:r w:rsidRPr="00AB6BE2">
              <w:rPr>
                <w:rFonts w:ascii="Arial" w:hAnsi="Arial" w:cs="Arial"/>
                <w:lang w:eastAsia="ja-JP"/>
              </w:rPr>
              <w:t>No</w:t>
            </w:r>
          </w:p>
        </w:tc>
        <w:tc>
          <w:tcPr>
            <w:tcW w:w="1842" w:type="dxa"/>
          </w:tcPr>
          <w:p w14:paraId="424795E6" w14:textId="77777777" w:rsidR="00871653" w:rsidRPr="00AB6BE2" w:rsidRDefault="00871653" w:rsidP="001A248F">
            <w:pPr>
              <w:tabs>
                <w:tab w:val="left" w:pos="567"/>
              </w:tabs>
              <w:spacing w:after="0"/>
              <w:rPr>
                <w:rFonts w:ascii="Arial" w:hAnsi="Arial" w:cs="Arial"/>
                <w:lang w:eastAsia="ja-JP"/>
              </w:rPr>
            </w:pPr>
            <w:r w:rsidRPr="00AB6BE2">
              <w:rPr>
                <w:rFonts w:ascii="Arial" w:hAnsi="Arial" w:cs="Arial"/>
              </w:rPr>
              <w:t>Core part:</w:t>
            </w:r>
            <w:r w:rsidRPr="00AB6BE2">
              <w:rPr>
                <w:rFonts w:ascii="Arial" w:hAnsi="Arial" w:cs="Arial"/>
                <w:lang w:eastAsia="ja-JP"/>
              </w:rPr>
              <w:t xml:space="preserve"> </w:t>
            </w:r>
          </w:p>
          <w:p w14:paraId="4F4E6C8C" w14:textId="7BC399B7" w:rsidR="00871653" w:rsidRPr="00AB6BE2" w:rsidRDefault="00871653" w:rsidP="001A248F">
            <w:pPr>
              <w:tabs>
                <w:tab w:val="left" w:pos="567"/>
              </w:tabs>
              <w:spacing w:after="0"/>
              <w:rPr>
                <w:rFonts w:ascii="Arial" w:hAnsi="Arial" w:cs="Arial"/>
                <w:lang w:eastAsia="ja-JP"/>
              </w:rPr>
            </w:pPr>
            <w:r w:rsidRPr="00AB6BE2">
              <w:rPr>
                <w:rFonts w:ascii="Arial" w:hAnsi="Arial" w:cs="Arial" w:hint="eastAsia"/>
                <w:lang w:eastAsia="ja-JP"/>
              </w:rPr>
              <w:t>Yes</w:t>
            </w:r>
          </w:p>
        </w:tc>
        <w:tc>
          <w:tcPr>
            <w:tcW w:w="2309" w:type="dxa"/>
            <w:gridSpan w:val="2"/>
          </w:tcPr>
          <w:p w14:paraId="0EA72874" w14:textId="77777777" w:rsidR="00871653" w:rsidRPr="00AB6BE2" w:rsidRDefault="00871653" w:rsidP="001A248F">
            <w:pPr>
              <w:tabs>
                <w:tab w:val="left" w:pos="567"/>
              </w:tabs>
              <w:spacing w:after="0"/>
              <w:rPr>
                <w:rFonts w:ascii="Arial" w:hAnsi="Arial" w:cs="Arial"/>
              </w:rPr>
            </w:pPr>
            <w:r w:rsidRPr="00AB6BE2">
              <w:rPr>
                <w:rFonts w:ascii="Arial" w:hAnsi="Arial" w:cs="Arial"/>
              </w:rPr>
              <w:t>Performance part:</w:t>
            </w:r>
          </w:p>
          <w:p w14:paraId="3DC7ABB4" w14:textId="28A23355" w:rsidR="00871653" w:rsidRPr="00AB6BE2" w:rsidRDefault="00871653" w:rsidP="0036248C">
            <w:pPr>
              <w:tabs>
                <w:tab w:val="left" w:pos="567"/>
              </w:tabs>
              <w:spacing w:after="0"/>
              <w:rPr>
                <w:rFonts w:ascii="Arial" w:hAnsi="Arial" w:cs="Arial"/>
                <w:lang w:eastAsia="ja-JP"/>
              </w:rPr>
            </w:pPr>
            <w:r w:rsidRPr="00AB6BE2">
              <w:rPr>
                <w:rFonts w:ascii="Arial" w:hAnsi="Arial" w:cs="Arial" w:hint="eastAsia"/>
                <w:lang w:eastAsia="ja-JP"/>
              </w:rPr>
              <w:t>Yes</w:t>
            </w:r>
          </w:p>
        </w:tc>
        <w:tc>
          <w:tcPr>
            <w:tcW w:w="1653" w:type="dxa"/>
          </w:tcPr>
          <w:p w14:paraId="3012EFC2" w14:textId="77777777" w:rsidR="00871653" w:rsidRPr="00AB6BE2" w:rsidRDefault="00871653" w:rsidP="001A248F">
            <w:pPr>
              <w:tabs>
                <w:tab w:val="left" w:pos="567"/>
              </w:tabs>
              <w:spacing w:after="0"/>
              <w:rPr>
                <w:rFonts w:ascii="Arial" w:hAnsi="Arial" w:cs="Arial"/>
              </w:rPr>
            </w:pPr>
            <w:r w:rsidRPr="00AB6BE2">
              <w:rPr>
                <w:rFonts w:ascii="Arial" w:hAnsi="Arial" w:cs="Arial"/>
              </w:rPr>
              <w:t>Testing part:</w:t>
            </w:r>
          </w:p>
          <w:p w14:paraId="6184B75F" w14:textId="7ED89857" w:rsidR="00871653" w:rsidRPr="00AB6BE2" w:rsidRDefault="00871653" w:rsidP="0036248C">
            <w:pPr>
              <w:tabs>
                <w:tab w:val="left" w:pos="567"/>
              </w:tabs>
              <w:spacing w:after="0"/>
              <w:rPr>
                <w:rFonts w:ascii="Arial" w:hAnsi="Arial" w:cs="Arial"/>
                <w:lang w:eastAsia="ja-JP"/>
              </w:rPr>
            </w:pPr>
            <w:r w:rsidRPr="00AB6BE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0F3B78" w:rsidR="0036248C" w:rsidRPr="00AB6BE2" w:rsidRDefault="00AB6BE2" w:rsidP="008836AC">
            <w:pPr>
              <w:tabs>
                <w:tab w:val="left" w:pos="567"/>
              </w:tabs>
              <w:spacing w:after="0"/>
              <w:rPr>
                <w:rFonts w:ascii="Arial" w:hAnsi="Arial" w:cs="Arial"/>
              </w:rPr>
            </w:pPr>
            <w:r w:rsidRPr="00AB6BE2">
              <w:rPr>
                <w:rFonts w:ascii="Arial" w:hAnsi="Arial" w:cs="Arial"/>
              </w:rPr>
              <w:t>NR_DL1024QAM_FR1</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4268BFB" w:rsidR="0036248C" w:rsidRPr="00AB6BE2" w:rsidRDefault="00AB6BE2" w:rsidP="008836AC">
            <w:pPr>
              <w:tabs>
                <w:tab w:val="left" w:pos="567"/>
              </w:tabs>
              <w:spacing w:after="0"/>
              <w:rPr>
                <w:rFonts w:ascii="Arial" w:hAnsi="Arial" w:cs="Arial"/>
                <w:lang w:eastAsia="ja-JP"/>
              </w:rPr>
            </w:pPr>
            <w:r w:rsidRPr="00AB6BE2">
              <w:rPr>
                <w:rFonts w:ascii="Arial" w:hAnsi="Arial" w:cs="Arial"/>
                <w:lang w:eastAsia="ja-JP"/>
              </w:rPr>
              <w:t>890156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BBEB4D4" w:rsidR="00B6300F" w:rsidRPr="00AB6BE2" w:rsidRDefault="00AB6BE2" w:rsidP="008836AC">
            <w:pPr>
              <w:tabs>
                <w:tab w:val="left" w:pos="567"/>
              </w:tabs>
              <w:spacing w:after="0"/>
              <w:rPr>
                <w:rFonts w:ascii="Arial" w:hAnsi="Arial" w:cs="Arial"/>
                <w:lang w:eastAsia="ja-JP"/>
              </w:rPr>
            </w:pPr>
            <w:r w:rsidRPr="00AB6BE2">
              <w:rPr>
                <w:rFonts w:ascii="Arial" w:hAnsi="Arial" w:cs="Arial"/>
                <w:lang w:eastAsia="ja-JP"/>
              </w:rPr>
              <w:t>RP-213654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AB6BE2" w:rsidRDefault="00871653" w:rsidP="008836AC">
            <w:pPr>
              <w:tabs>
                <w:tab w:val="left" w:pos="567"/>
              </w:tabs>
              <w:spacing w:after="0"/>
              <w:rPr>
                <w:rFonts w:ascii="Arial" w:hAnsi="Arial" w:cs="Arial"/>
                <w:lang w:eastAsia="ja-JP"/>
              </w:rPr>
            </w:pPr>
            <w:r w:rsidRPr="00AB6BE2">
              <w:rPr>
                <w:rFonts w:ascii="Arial" w:hAnsi="Arial" w:cs="Arial"/>
                <w:lang w:eastAsia="ja-JP"/>
              </w:rPr>
              <w:t xml:space="preserve">Study Item: </w:t>
            </w:r>
          </w:p>
          <w:p w14:paraId="2E56FC1C" w14:textId="77777777" w:rsidR="00871653" w:rsidRPr="00AB6BE2" w:rsidRDefault="00871653" w:rsidP="008836AC">
            <w:pPr>
              <w:tabs>
                <w:tab w:val="left" w:pos="567"/>
              </w:tabs>
              <w:spacing w:after="0"/>
              <w:rPr>
                <w:rFonts w:ascii="Arial" w:hAnsi="Arial" w:cs="Arial"/>
                <w:lang w:eastAsia="ja-JP"/>
              </w:rPr>
            </w:pPr>
            <w:r w:rsidRPr="00AB6BE2">
              <w:rPr>
                <w:rFonts w:ascii="Arial" w:hAnsi="Arial" w:cs="Arial"/>
                <w:lang w:eastAsia="ja-JP"/>
              </w:rPr>
              <w:t>mm/yyyy</w:t>
            </w:r>
          </w:p>
        </w:tc>
        <w:tc>
          <w:tcPr>
            <w:tcW w:w="1842" w:type="dxa"/>
          </w:tcPr>
          <w:p w14:paraId="5A128F3E" w14:textId="1D86B6F5" w:rsidR="00871653" w:rsidRPr="00AB6BE2" w:rsidRDefault="00871653" w:rsidP="008836AC">
            <w:pPr>
              <w:tabs>
                <w:tab w:val="left" w:pos="567"/>
              </w:tabs>
              <w:spacing w:after="0"/>
              <w:rPr>
                <w:rFonts w:ascii="Arial" w:hAnsi="Arial" w:cs="Arial"/>
                <w:lang w:eastAsia="ja-JP"/>
              </w:rPr>
            </w:pPr>
            <w:r w:rsidRPr="00AB6BE2">
              <w:rPr>
                <w:rFonts w:ascii="Arial" w:hAnsi="Arial" w:cs="Arial"/>
                <w:lang w:eastAsia="ja-JP"/>
              </w:rPr>
              <w:t xml:space="preserve">Core part: </w:t>
            </w:r>
            <w:r w:rsidR="00AB6BE2" w:rsidRPr="00AB6BE2">
              <w:rPr>
                <w:rFonts w:ascii="Arial" w:hAnsi="Arial" w:cs="Arial"/>
                <w:lang w:eastAsia="ja-JP"/>
              </w:rPr>
              <w:t>03</w:t>
            </w:r>
            <w:r w:rsidRPr="00AB6BE2">
              <w:rPr>
                <w:rFonts w:ascii="Arial" w:hAnsi="Arial" w:cs="Arial"/>
                <w:lang w:eastAsia="ja-JP"/>
              </w:rPr>
              <w:t>/</w:t>
            </w:r>
            <w:r w:rsidR="00AB6BE2" w:rsidRPr="00AB6BE2">
              <w:rPr>
                <w:rFonts w:ascii="Arial" w:hAnsi="Arial" w:cs="Arial"/>
                <w:lang w:eastAsia="ja-JP"/>
              </w:rPr>
              <w:t>2022</w:t>
            </w:r>
          </w:p>
        </w:tc>
        <w:tc>
          <w:tcPr>
            <w:tcW w:w="2268" w:type="dxa"/>
          </w:tcPr>
          <w:p w14:paraId="150E2BE5" w14:textId="6189AA9B" w:rsidR="00871653" w:rsidRPr="00AB6BE2" w:rsidRDefault="00871653" w:rsidP="00207DC4">
            <w:pPr>
              <w:tabs>
                <w:tab w:val="left" w:pos="567"/>
              </w:tabs>
              <w:spacing w:after="0"/>
              <w:rPr>
                <w:rFonts w:ascii="Arial" w:hAnsi="Arial" w:cs="Arial"/>
                <w:lang w:eastAsia="ja-JP"/>
              </w:rPr>
            </w:pPr>
            <w:r w:rsidRPr="00AB6BE2">
              <w:rPr>
                <w:rFonts w:ascii="Arial" w:hAnsi="Arial" w:cs="Arial"/>
                <w:lang w:eastAsia="ja-JP"/>
              </w:rPr>
              <w:t xml:space="preserve">Performance part: </w:t>
            </w:r>
            <w:r w:rsidR="00AB6BE2" w:rsidRPr="00AB6BE2">
              <w:rPr>
                <w:rFonts w:ascii="Arial" w:hAnsi="Arial" w:cs="Arial"/>
                <w:lang w:eastAsia="ja-JP"/>
              </w:rPr>
              <w:t>06</w:t>
            </w:r>
            <w:r w:rsidRPr="00AB6BE2">
              <w:rPr>
                <w:rFonts w:ascii="Arial" w:hAnsi="Arial" w:cs="Arial"/>
                <w:lang w:eastAsia="ja-JP"/>
              </w:rPr>
              <w:t>/</w:t>
            </w:r>
            <w:r w:rsidR="00AB6BE2" w:rsidRPr="00AB6BE2">
              <w:rPr>
                <w:rFonts w:ascii="Arial" w:hAnsi="Arial" w:cs="Arial"/>
                <w:lang w:eastAsia="ja-JP"/>
              </w:rPr>
              <w:t>2022</w:t>
            </w:r>
          </w:p>
        </w:tc>
        <w:tc>
          <w:tcPr>
            <w:tcW w:w="1694" w:type="dxa"/>
            <w:gridSpan w:val="2"/>
          </w:tcPr>
          <w:p w14:paraId="5BB6B905" w14:textId="77777777" w:rsidR="00871653" w:rsidRPr="00AB6BE2" w:rsidRDefault="00871653" w:rsidP="008836AC">
            <w:pPr>
              <w:tabs>
                <w:tab w:val="left" w:pos="567"/>
              </w:tabs>
              <w:spacing w:after="0"/>
              <w:rPr>
                <w:rFonts w:ascii="Arial" w:hAnsi="Arial" w:cs="Arial"/>
                <w:highlight w:val="yellow"/>
                <w:lang w:eastAsia="ja-JP"/>
              </w:rPr>
            </w:pPr>
            <w:r w:rsidRPr="00AB6BE2">
              <w:rPr>
                <w:rFonts w:ascii="Arial" w:hAnsi="Arial" w:cs="Arial"/>
                <w:lang w:eastAsia="ja-JP"/>
              </w:rPr>
              <w:t>Testing part: 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AB6BE2" w:rsidRDefault="00871653" w:rsidP="008836AC">
            <w:pPr>
              <w:tabs>
                <w:tab w:val="left" w:pos="567"/>
              </w:tabs>
              <w:spacing w:after="0"/>
              <w:rPr>
                <w:rFonts w:ascii="Arial" w:hAnsi="Arial" w:cs="Arial"/>
                <w:lang w:eastAsia="ja-JP"/>
              </w:rPr>
            </w:pPr>
            <w:r w:rsidRPr="00AB6BE2">
              <w:rPr>
                <w:rFonts w:ascii="Arial" w:hAnsi="Arial" w:cs="Arial"/>
                <w:lang w:eastAsia="ja-JP"/>
              </w:rPr>
              <w:t xml:space="preserve">Study Item: </w:t>
            </w:r>
          </w:p>
          <w:p w14:paraId="30397E78" w14:textId="77777777" w:rsidR="00871653" w:rsidRPr="00AB6BE2" w:rsidRDefault="00871653" w:rsidP="008836AC">
            <w:pPr>
              <w:tabs>
                <w:tab w:val="left" w:pos="567"/>
              </w:tabs>
              <w:spacing w:after="0"/>
              <w:rPr>
                <w:rFonts w:ascii="Arial" w:hAnsi="Arial" w:cs="Arial"/>
                <w:lang w:eastAsia="ja-JP"/>
              </w:rPr>
            </w:pPr>
            <w:r w:rsidRPr="00AB6BE2">
              <w:rPr>
                <w:rFonts w:ascii="Arial" w:hAnsi="Arial" w:cs="Arial" w:hint="eastAsia"/>
                <w:lang w:eastAsia="ja-JP"/>
              </w:rPr>
              <w:t>xx %</w:t>
            </w:r>
          </w:p>
        </w:tc>
        <w:tc>
          <w:tcPr>
            <w:tcW w:w="1842" w:type="dxa"/>
          </w:tcPr>
          <w:p w14:paraId="28B58AA7" w14:textId="77777777" w:rsidR="00871653" w:rsidRPr="00A92186" w:rsidRDefault="00871653" w:rsidP="008836AC">
            <w:pPr>
              <w:tabs>
                <w:tab w:val="left" w:pos="567"/>
              </w:tabs>
              <w:spacing w:after="0"/>
              <w:rPr>
                <w:rFonts w:ascii="Arial" w:hAnsi="Arial" w:cs="Arial"/>
                <w:lang w:eastAsia="ja-JP"/>
              </w:rPr>
            </w:pPr>
            <w:r w:rsidRPr="00A92186">
              <w:rPr>
                <w:rFonts w:ascii="Arial" w:hAnsi="Arial" w:cs="Arial"/>
                <w:lang w:eastAsia="ja-JP"/>
              </w:rPr>
              <w:t xml:space="preserve">Core part: </w:t>
            </w:r>
          </w:p>
          <w:p w14:paraId="5794DFF7" w14:textId="1362C526" w:rsidR="00871653" w:rsidRPr="00A92186" w:rsidRDefault="00AB6BE2" w:rsidP="008836AC">
            <w:pPr>
              <w:tabs>
                <w:tab w:val="left" w:pos="567"/>
              </w:tabs>
              <w:spacing w:after="0"/>
              <w:rPr>
                <w:rFonts w:ascii="Arial" w:hAnsi="Arial" w:cs="Arial"/>
                <w:lang w:eastAsia="ja-JP"/>
              </w:rPr>
            </w:pPr>
            <w:r w:rsidRPr="00A92186">
              <w:rPr>
                <w:rFonts w:ascii="Arial" w:hAnsi="Arial" w:cs="Arial"/>
                <w:color w:val="00B050"/>
                <w:lang w:eastAsia="ja-JP"/>
              </w:rPr>
              <w:t>100</w:t>
            </w:r>
            <w:r w:rsidR="00871653" w:rsidRPr="00A92186">
              <w:rPr>
                <w:rFonts w:ascii="Arial" w:hAnsi="Arial" w:cs="Arial"/>
                <w:color w:val="00B050"/>
                <w:lang w:eastAsia="ja-JP"/>
              </w:rPr>
              <w:t>%</w:t>
            </w:r>
          </w:p>
        </w:tc>
        <w:tc>
          <w:tcPr>
            <w:tcW w:w="2268" w:type="dxa"/>
          </w:tcPr>
          <w:p w14:paraId="0560E286" w14:textId="24D116DA" w:rsidR="00871653" w:rsidRPr="00A92186" w:rsidRDefault="00871653" w:rsidP="008836AC">
            <w:pPr>
              <w:tabs>
                <w:tab w:val="left" w:pos="567"/>
              </w:tabs>
              <w:spacing w:after="0"/>
              <w:rPr>
                <w:rFonts w:ascii="Arial" w:hAnsi="Arial" w:cs="Arial"/>
                <w:lang w:eastAsia="ja-JP"/>
              </w:rPr>
            </w:pPr>
            <w:r w:rsidRPr="00A92186">
              <w:rPr>
                <w:rFonts w:ascii="Arial" w:hAnsi="Arial" w:cs="Arial"/>
                <w:lang w:eastAsia="ja-JP"/>
              </w:rPr>
              <w:t xml:space="preserve">Performance Part: </w:t>
            </w:r>
            <w:r w:rsidR="00812863" w:rsidRPr="00A92186">
              <w:rPr>
                <w:rFonts w:ascii="Arial" w:hAnsi="Arial" w:cs="Arial"/>
                <w:color w:val="00B050"/>
                <w:lang w:eastAsia="ja-JP"/>
              </w:rPr>
              <w:t>7</w:t>
            </w:r>
            <w:r w:rsidR="00AB6BE2" w:rsidRPr="00A92186">
              <w:rPr>
                <w:rFonts w:ascii="Arial" w:hAnsi="Arial" w:cs="Arial"/>
                <w:color w:val="00B050"/>
                <w:lang w:eastAsia="ja-JP"/>
              </w:rPr>
              <w:t>0</w:t>
            </w:r>
            <w:r w:rsidRPr="00A92186">
              <w:rPr>
                <w:rFonts w:ascii="Arial" w:hAnsi="Arial" w:cs="Arial"/>
                <w:color w:val="00B050"/>
                <w:lang w:eastAsia="ja-JP"/>
              </w:rPr>
              <w:t>%</w:t>
            </w:r>
          </w:p>
        </w:tc>
        <w:tc>
          <w:tcPr>
            <w:tcW w:w="1694" w:type="dxa"/>
            <w:gridSpan w:val="2"/>
          </w:tcPr>
          <w:p w14:paraId="70DECF59" w14:textId="77777777" w:rsidR="00871653" w:rsidRPr="00AB6BE2" w:rsidRDefault="00871653" w:rsidP="008836AC">
            <w:pPr>
              <w:tabs>
                <w:tab w:val="left" w:pos="567"/>
              </w:tabs>
              <w:spacing w:after="0"/>
              <w:rPr>
                <w:rFonts w:ascii="Arial" w:hAnsi="Arial" w:cs="Arial"/>
                <w:highlight w:val="yellow"/>
                <w:lang w:eastAsia="ja-JP"/>
              </w:rPr>
            </w:pPr>
            <w:r w:rsidRPr="00AB6BE2">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B6B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B02BF8" w:rsidR="00EF4800" w:rsidRPr="00AB6BE2" w:rsidRDefault="00AB6BE2" w:rsidP="001A248F">
            <w:pPr>
              <w:tabs>
                <w:tab w:val="left" w:pos="567"/>
              </w:tabs>
              <w:spacing w:after="0"/>
              <w:rPr>
                <w:rFonts w:ascii="Arial" w:hAnsi="Arial" w:cs="Arial"/>
              </w:rPr>
            </w:pPr>
            <w:r w:rsidRPr="00AB6BE2">
              <w:rPr>
                <w:rFonts w:ascii="Arial" w:hAnsi="Arial" w:cs="Arial"/>
              </w:rPr>
              <w:t>RAN4</w:t>
            </w:r>
          </w:p>
        </w:tc>
      </w:tr>
      <w:tr w:rsidR="00AB6BE2" w:rsidRPr="00A92186" w14:paraId="5EF9AD31" w14:textId="77777777" w:rsidTr="00AB6BE2">
        <w:tc>
          <w:tcPr>
            <w:tcW w:w="1415" w:type="dxa"/>
            <w:vMerge w:val="restart"/>
            <w:vAlign w:val="center"/>
          </w:tcPr>
          <w:p w14:paraId="589FA298" w14:textId="77777777" w:rsidR="00AB6BE2" w:rsidRPr="008836AC" w:rsidRDefault="00AB6BE2" w:rsidP="00AB6BE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AB6BE2" w:rsidRPr="008836AC" w:rsidRDefault="00AB6BE2" w:rsidP="00AB6BE2">
            <w:pPr>
              <w:tabs>
                <w:tab w:val="left" w:pos="567"/>
              </w:tabs>
              <w:spacing w:after="0"/>
              <w:rPr>
                <w:rFonts w:ascii="Arial" w:hAnsi="Arial" w:cs="Arial"/>
                <w:b/>
              </w:rPr>
            </w:pPr>
            <w:r w:rsidRPr="008836AC">
              <w:rPr>
                <w:rFonts w:ascii="Arial" w:hAnsi="Arial" w:cs="Arial"/>
                <w:b/>
              </w:rPr>
              <w:t>Name</w:t>
            </w:r>
          </w:p>
        </w:tc>
        <w:tc>
          <w:tcPr>
            <w:tcW w:w="7336" w:type="dxa"/>
          </w:tcPr>
          <w:p w14:paraId="127CF618" w14:textId="644130B6" w:rsidR="00AB6BE2" w:rsidRPr="00AB6BE2" w:rsidRDefault="00AB6BE2" w:rsidP="00AB6BE2">
            <w:pPr>
              <w:tabs>
                <w:tab w:val="left" w:pos="567"/>
              </w:tabs>
              <w:spacing w:after="0"/>
              <w:rPr>
                <w:rFonts w:ascii="Arial" w:hAnsi="Arial" w:cs="Arial"/>
                <w:lang w:val="sv-SE" w:eastAsia="ja-JP"/>
              </w:rPr>
            </w:pPr>
            <w:r w:rsidRPr="00AB6BE2">
              <w:rPr>
                <w:rFonts w:ascii="Arial" w:hAnsi="Arial" w:cs="Arial"/>
                <w:lang w:val="sv-SE" w:eastAsia="ja-JP"/>
              </w:rPr>
              <w:t>Wanuga, Kevin (RAN1); Uesaka, Kazuyoshi (RAN4)</w:t>
            </w:r>
          </w:p>
        </w:tc>
      </w:tr>
      <w:tr w:rsidR="00AB6BE2" w:rsidRPr="008836AC" w14:paraId="36040647" w14:textId="77777777" w:rsidTr="00AB6BE2">
        <w:tc>
          <w:tcPr>
            <w:tcW w:w="1415" w:type="dxa"/>
            <w:vMerge/>
          </w:tcPr>
          <w:p w14:paraId="2B760CAA" w14:textId="77777777" w:rsidR="00AB6BE2" w:rsidRPr="00AB6BE2" w:rsidRDefault="00AB6BE2" w:rsidP="00AB6BE2">
            <w:pPr>
              <w:tabs>
                <w:tab w:val="left" w:pos="567"/>
              </w:tabs>
              <w:rPr>
                <w:rFonts w:ascii="Arial" w:hAnsi="Arial" w:cs="Arial"/>
                <w:b/>
                <w:lang w:val="sv-SE"/>
              </w:rPr>
            </w:pPr>
          </w:p>
        </w:tc>
        <w:tc>
          <w:tcPr>
            <w:tcW w:w="1335" w:type="dxa"/>
          </w:tcPr>
          <w:p w14:paraId="6AD0A3C2" w14:textId="77777777" w:rsidR="00AB6BE2" w:rsidRPr="008836AC" w:rsidRDefault="00AB6BE2" w:rsidP="00AB6B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F69DF8" w:rsidR="00AB6BE2" w:rsidRPr="00AB6BE2" w:rsidRDefault="00AB6BE2" w:rsidP="00AB6BE2">
            <w:pPr>
              <w:tabs>
                <w:tab w:val="left" w:pos="567"/>
              </w:tabs>
              <w:spacing w:after="0"/>
              <w:rPr>
                <w:rFonts w:ascii="Arial" w:hAnsi="Arial" w:cs="Arial"/>
                <w:lang w:eastAsia="ja-JP"/>
              </w:rPr>
            </w:pPr>
            <w:r w:rsidRPr="00AB6BE2">
              <w:rPr>
                <w:rFonts w:ascii="Arial" w:hAnsi="Arial" w:cs="Arial"/>
                <w:lang w:eastAsia="ja-JP"/>
              </w:rPr>
              <w:t>Nokia, Ericsson</w:t>
            </w:r>
          </w:p>
        </w:tc>
      </w:tr>
      <w:tr w:rsidR="00AB6BE2" w:rsidRPr="008836AC" w14:paraId="588EE5C8" w14:textId="77777777" w:rsidTr="00AB6BE2">
        <w:tc>
          <w:tcPr>
            <w:tcW w:w="1415" w:type="dxa"/>
            <w:vMerge/>
          </w:tcPr>
          <w:p w14:paraId="5371B18D" w14:textId="77777777" w:rsidR="00AB6BE2" w:rsidRPr="008836AC" w:rsidRDefault="00AB6BE2" w:rsidP="00AB6BE2">
            <w:pPr>
              <w:tabs>
                <w:tab w:val="left" w:pos="567"/>
              </w:tabs>
              <w:rPr>
                <w:rFonts w:ascii="Arial" w:hAnsi="Arial" w:cs="Arial"/>
                <w:b/>
              </w:rPr>
            </w:pPr>
          </w:p>
        </w:tc>
        <w:tc>
          <w:tcPr>
            <w:tcW w:w="1335" w:type="dxa"/>
          </w:tcPr>
          <w:p w14:paraId="4BB54D4E" w14:textId="77777777" w:rsidR="00AB6BE2" w:rsidRPr="008836AC" w:rsidRDefault="00AB6BE2" w:rsidP="00AB6BE2">
            <w:pPr>
              <w:tabs>
                <w:tab w:val="left" w:pos="567"/>
              </w:tabs>
              <w:spacing w:after="0"/>
              <w:rPr>
                <w:rFonts w:ascii="Arial" w:hAnsi="Arial" w:cs="Arial"/>
                <w:b/>
              </w:rPr>
            </w:pPr>
            <w:r w:rsidRPr="008836AC">
              <w:rPr>
                <w:rFonts w:ascii="Arial" w:hAnsi="Arial" w:cs="Arial"/>
                <w:b/>
              </w:rPr>
              <w:t>Email</w:t>
            </w:r>
          </w:p>
        </w:tc>
        <w:tc>
          <w:tcPr>
            <w:tcW w:w="7336" w:type="dxa"/>
          </w:tcPr>
          <w:p w14:paraId="0563966F" w14:textId="1717037F" w:rsidR="00AB6BE2" w:rsidRPr="00AB6BE2" w:rsidRDefault="00AB6BE2" w:rsidP="00AB6BE2">
            <w:pPr>
              <w:tabs>
                <w:tab w:val="left" w:pos="567"/>
              </w:tabs>
              <w:spacing w:after="0"/>
              <w:rPr>
                <w:rFonts w:ascii="Arial" w:hAnsi="Arial" w:cs="Arial"/>
              </w:rPr>
            </w:pPr>
            <w:r w:rsidRPr="00AB6BE2">
              <w:rPr>
                <w:rFonts w:ascii="Arial" w:hAnsi="Arial" w:cs="Arial"/>
              </w:rPr>
              <w:t>kevin (dot) wanuga (at) nokia (dot) com; kazuyoshi (dot) uesaka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F09B25A" w:rsidR="00D22398" w:rsidRPr="008836AC" w:rsidRDefault="00C21339" w:rsidP="00C4666A">
            <w:pPr>
              <w:pStyle w:val="TAL"/>
              <w:jc w:val="center"/>
              <w:rPr>
                <w:color w:val="FF0000"/>
                <w:lang w:eastAsia="ja-JP"/>
              </w:rPr>
            </w:pPr>
            <w:r w:rsidRPr="00AB6BE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18256702" w:rsidR="00701410" w:rsidRDefault="00701410" w:rsidP="00701410">
      <w:pPr>
        <w:pStyle w:val="Heading4"/>
        <w:rPr>
          <w:lang w:eastAsia="ja-JP"/>
        </w:rPr>
      </w:pPr>
      <w:r>
        <w:rPr>
          <w:lang w:eastAsia="ja-JP"/>
        </w:rPr>
        <w:t>2.1.1</w:t>
      </w:r>
      <w:r>
        <w:rPr>
          <w:lang w:eastAsia="ja-JP"/>
        </w:rPr>
        <w:tab/>
        <w:t>Agreements</w:t>
      </w:r>
    </w:p>
    <w:p w14:paraId="6DED6761" w14:textId="2DB2D255" w:rsidR="001811C6" w:rsidRPr="001811C6" w:rsidRDefault="001811C6" w:rsidP="001811C6">
      <w:pPr>
        <w:rPr>
          <w:rFonts w:ascii="Arial" w:hAnsi="Arial" w:cs="Arial"/>
          <w:lang w:eastAsia="ja-JP"/>
        </w:rPr>
      </w:pPr>
      <w:r>
        <w:rPr>
          <w:rFonts w:ascii="Arial" w:hAnsi="Arial" w:cs="Arial"/>
          <w:lang w:eastAsia="ja-JP"/>
        </w:rPr>
        <w:t>Agreed to u</w:t>
      </w:r>
      <w:r w:rsidRPr="001811C6">
        <w:rPr>
          <w:rFonts w:ascii="Arial" w:hAnsi="Arial" w:cs="Arial"/>
          <w:lang w:eastAsia="ja-JP"/>
        </w:rPr>
        <w:t>pdate the field description for existing capability supportedModulationOrderDL, allowing applying the existing UE reported parameter value (supportedModulationOrderDL) with 1024-QAM scaling factor</w:t>
      </w:r>
      <w:r>
        <w:rPr>
          <w:rFonts w:ascii="Arial" w:hAnsi="Arial" w:cs="Arial"/>
          <w:lang w:eastAsia="ja-JP"/>
        </w:rPr>
        <w:t xml:space="preserve">. </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A48E58D" w:rsidR="00701410" w:rsidRDefault="00701410" w:rsidP="00701410">
      <w:pPr>
        <w:pStyle w:val="Heading4"/>
        <w:rPr>
          <w:lang w:eastAsia="ja-JP"/>
        </w:rPr>
      </w:pPr>
      <w:r>
        <w:rPr>
          <w:lang w:eastAsia="ja-JP"/>
        </w:rPr>
        <w:t>2.2.1</w:t>
      </w:r>
      <w:r>
        <w:rPr>
          <w:lang w:eastAsia="ja-JP"/>
        </w:rPr>
        <w:tab/>
        <w:t>Agreements</w:t>
      </w:r>
    </w:p>
    <w:p w14:paraId="7F7DA46C" w14:textId="77777777" w:rsidR="00D9500B" w:rsidRPr="007D4FFA" w:rsidRDefault="00D9500B" w:rsidP="00D9500B">
      <w:pPr>
        <w:rPr>
          <w:rFonts w:ascii="Arial" w:hAnsi="Arial" w:cs="Arial"/>
          <w:lang w:eastAsia="ja-JP"/>
        </w:rPr>
      </w:pPr>
      <w:r w:rsidRPr="007D4FFA">
        <w:rPr>
          <w:rFonts w:ascii="Arial" w:hAnsi="Arial" w:cs="Arial"/>
          <w:lang w:eastAsia="ja-JP"/>
        </w:rPr>
        <w:t xml:space="preserve">Agreed with the Stage-2 CR for DL 1024QAM in FR1. </w:t>
      </w:r>
    </w:p>
    <w:p w14:paraId="699B223E" w14:textId="697816DB" w:rsidR="00D9500B" w:rsidRPr="00D9500B" w:rsidRDefault="00D9500B" w:rsidP="00D9500B">
      <w:pPr>
        <w:rPr>
          <w:rFonts w:ascii="Arial" w:hAnsi="Arial" w:cs="Arial"/>
          <w:lang w:eastAsia="ja-JP"/>
        </w:rPr>
      </w:pPr>
      <w:r w:rsidRPr="007D4FFA">
        <w:rPr>
          <w:rFonts w:ascii="Arial" w:hAnsi="Arial" w:cs="Arial"/>
          <w:lang w:eastAsia="ja-JP"/>
        </w:rPr>
        <w:t>Agreed with the CRs on the RRC signalling to support DL 1024QAM in FR1.</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5356E29D"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AD2A64E" w:rsidR="00701410" w:rsidRDefault="00701410" w:rsidP="00701410">
      <w:pPr>
        <w:pStyle w:val="Heading4"/>
        <w:rPr>
          <w:lang w:eastAsia="ja-JP"/>
        </w:rPr>
      </w:pPr>
      <w:r>
        <w:rPr>
          <w:lang w:eastAsia="ja-JP"/>
        </w:rPr>
        <w:t>2.4.1</w:t>
      </w:r>
      <w:r>
        <w:rPr>
          <w:lang w:eastAsia="ja-JP"/>
        </w:rPr>
        <w:tab/>
        <w:t>Agreements</w:t>
      </w:r>
    </w:p>
    <w:p w14:paraId="37102D77" w14:textId="63A744AC" w:rsidR="00E243CF" w:rsidRPr="00FE66EF" w:rsidRDefault="00FC3921" w:rsidP="00AB6BE2">
      <w:pPr>
        <w:rPr>
          <w:rFonts w:ascii="Arial" w:hAnsi="Arial" w:cs="Arial"/>
          <w:u w:val="single"/>
          <w:lang w:eastAsia="ja-JP"/>
        </w:rPr>
      </w:pPr>
      <w:r w:rsidRPr="00FE66EF">
        <w:rPr>
          <w:rFonts w:ascii="Arial" w:hAnsi="Arial" w:cs="Arial"/>
          <w:u w:val="single"/>
          <w:lang w:eastAsia="ja-JP"/>
        </w:rPr>
        <w:t>RAN4#101-bis-e</w:t>
      </w:r>
    </w:p>
    <w:p w14:paraId="49F74BBE" w14:textId="05B73BBE" w:rsidR="009C68E6" w:rsidRPr="004166ED" w:rsidRDefault="004166ED" w:rsidP="00AB6BE2">
      <w:pPr>
        <w:rPr>
          <w:rFonts w:ascii="Arial" w:hAnsi="Arial" w:cs="Arial"/>
          <w:lang w:val="en-US" w:eastAsia="ja-JP"/>
        </w:rPr>
      </w:pPr>
      <w:r>
        <w:rPr>
          <w:rFonts w:ascii="Arial" w:hAnsi="Arial" w:cs="Arial"/>
          <w:lang w:val="en-US" w:eastAsia="ja-JP"/>
        </w:rPr>
        <w:t xml:space="preserve">The following agreements are made on </w:t>
      </w:r>
      <w:r w:rsidRPr="00FD6D76">
        <w:rPr>
          <w:rFonts w:ascii="Arial" w:hAnsi="Arial" w:cs="Arial"/>
          <w:u w:val="single"/>
          <w:lang w:val="en-US" w:eastAsia="ja-JP"/>
        </w:rPr>
        <w:t>RF performance part</w:t>
      </w:r>
      <w:r>
        <w:rPr>
          <w:rFonts w:ascii="Arial" w:hAnsi="Arial" w:cs="Arial"/>
          <w:lang w:val="en-US" w:eastAsia="ja-JP"/>
        </w:rPr>
        <w:t xml:space="preserve"> in RAN4#101-bis-e (</w:t>
      </w:r>
      <w:hyperlink r:id="rId10" w:history="1">
        <w:r w:rsidRPr="008033B4">
          <w:rPr>
            <w:rStyle w:val="Hyperlink"/>
            <w:rFonts w:ascii="Arial" w:hAnsi="Arial" w:cs="Arial"/>
            <w:lang w:val="en-US" w:eastAsia="ja-JP"/>
          </w:rPr>
          <w:t>R4-2203103</w:t>
        </w:r>
      </w:hyperlink>
      <w:r>
        <w:rPr>
          <w:rFonts w:ascii="Arial" w:hAnsi="Arial" w:cs="Arial"/>
          <w:lang w:val="en-US" w:eastAsia="ja-JP"/>
        </w:rPr>
        <w:t>):</w:t>
      </w:r>
    </w:p>
    <w:p w14:paraId="682E1EB9" w14:textId="1B1CF77B" w:rsidR="00EB5E99" w:rsidRDefault="00EB5E99" w:rsidP="004166ED">
      <w:pPr>
        <w:pStyle w:val="ListParagraph"/>
        <w:numPr>
          <w:ilvl w:val="0"/>
          <w:numId w:val="19"/>
        </w:numPr>
        <w:ind w:leftChars="0"/>
        <w:rPr>
          <w:rFonts w:ascii="Arial" w:hAnsi="Arial" w:cs="Arial"/>
          <w:sz w:val="20"/>
          <w:szCs w:val="20"/>
        </w:rPr>
      </w:pPr>
      <w:r>
        <w:rPr>
          <w:rFonts w:ascii="Arial" w:hAnsi="Arial" w:cs="Arial"/>
          <w:sz w:val="20"/>
          <w:szCs w:val="20"/>
        </w:rPr>
        <w:t xml:space="preserve">For </w:t>
      </w:r>
      <w:r w:rsidR="00951590">
        <w:rPr>
          <w:rFonts w:ascii="Arial" w:hAnsi="Arial" w:cs="Arial"/>
          <w:sz w:val="20"/>
          <w:szCs w:val="20"/>
        </w:rPr>
        <w:t>total power dynamic range (</w:t>
      </w:r>
      <w:r>
        <w:rPr>
          <w:rFonts w:ascii="Arial" w:hAnsi="Arial" w:cs="Arial"/>
          <w:sz w:val="20"/>
          <w:szCs w:val="20"/>
        </w:rPr>
        <w:t>TPDR</w:t>
      </w:r>
      <w:r w:rsidR="00951590">
        <w:rPr>
          <w:rFonts w:ascii="Arial" w:hAnsi="Arial" w:cs="Arial"/>
          <w:sz w:val="20"/>
          <w:szCs w:val="20"/>
        </w:rPr>
        <w:t>)</w:t>
      </w:r>
      <w:r>
        <w:rPr>
          <w:rFonts w:ascii="Arial" w:hAnsi="Arial" w:cs="Arial"/>
          <w:sz w:val="20"/>
          <w:szCs w:val="20"/>
        </w:rPr>
        <w:t>, t</w:t>
      </w:r>
      <w:r w:rsidRPr="00EB5E99">
        <w:rPr>
          <w:rFonts w:ascii="Arial" w:hAnsi="Arial" w:cs="Arial"/>
          <w:sz w:val="20"/>
          <w:szCs w:val="20"/>
        </w:rPr>
        <w:t>est 1024QAM if no power backoff. In the case of 1024QAM with power backoff, 256QAM shall be tested if supported with full power. In case also 256QAM is with power backoff then 64QAM shall be tested (at full output power)</w:t>
      </w:r>
    </w:p>
    <w:p w14:paraId="3DBA637D" w14:textId="4348E5E3" w:rsidR="00EB5E99" w:rsidRDefault="00EB5E99" w:rsidP="004166ED">
      <w:pPr>
        <w:pStyle w:val="ListParagraph"/>
        <w:numPr>
          <w:ilvl w:val="0"/>
          <w:numId w:val="19"/>
        </w:numPr>
        <w:ind w:leftChars="0"/>
        <w:rPr>
          <w:rFonts w:ascii="Arial" w:hAnsi="Arial" w:cs="Arial"/>
          <w:sz w:val="20"/>
          <w:szCs w:val="20"/>
        </w:rPr>
      </w:pPr>
      <w:r>
        <w:rPr>
          <w:rFonts w:ascii="Arial" w:hAnsi="Arial" w:cs="Arial"/>
          <w:sz w:val="20"/>
          <w:szCs w:val="20"/>
        </w:rPr>
        <w:t xml:space="preserve">For </w:t>
      </w:r>
      <w:r w:rsidR="00951590">
        <w:rPr>
          <w:rFonts w:ascii="Arial" w:hAnsi="Arial" w:cs="Arial"/>
          <w:sz w:val="20"/>
          <w:szCs w:val="20"/>
        </w:rPr>
        <w:t>error vector magnitude (</w:t>
      </w:r>
      <w:r>
        <w:rPr>
          <w:rFonts w:ascii="Arial" w:hAnsi="Arial" w:cs="Arial"/>
          <w:sz w:val="20"/>
          <w:szCs w:val="20"/>
        </w:rPr>
        <w:t>EVM</w:t>
      </w:r>
      <w:r w:rsidR="00951590">
        <w:rPr>
          <w:rFonts w:ascii="Arial" w:hAnsi="Arial" w:cs="Arial"/>
          <w:sz w:val="20"/>
          <w:szCs w:val="20"/>
        </w:rPr>
        <w:t>)</w:t>
      </w:r>
      <w:r>
        <w:rPr>
          <w:rFonts w:ascii="Arial" w:hAnsi="Arial" w:cs="Arial"/>
          <w:sz w:val="20"/>
          <w:szCs w:val="20"/>
        </w:rPr>
        <w:t>, t</w:t>
      </w:r>
      <w:r w:rsidRPr="00EB5E99">
        <w:rPr>
          <w:rFonts w:ascii="Arial" w:hAnsi="Arial" w:cs="Arial"/>
          <w:sz w:val="20"/>
          <w:szCs w:val="20"/>
        </w:rPr>
        <w:t>est 1024QAM if no power backoff. In the case of 1024QAM with power backoff, 256QAM shall in addition be tested. In case also 256QAM is with power backoff then in addition 64QAM shall be tested (at full output power).</w:t>
      </w:r>
    </w:p>
    <w:p w14:paraId="1F2EAE4E" w14:textId="5DE9AA10" w:rsidR="004166ED" w:rsidRDefault="004166ED" w:rsidP="004166ED">
      <w:pPr>
        <w:pStyle w:val="ListParagraph"/>
        <w:numPr>
          <w:ilvl w:val="0"/>
          <w:numId w:val="19"/>
        </w:numPr>
        <w:ind w:leftChars="0"/>
        <w:rPr>
          <w:rFonts w:ascii="Arial" w:hAnsi="Arial" w:cs="Arial"/>
          <w:sz w:val="20"/>
          <w:szCs w:val="20"/>
        </w:rPr>
      </w:pPr>
      <w:r>
        <w:rPr>
          <w:rFonts w:ascii="Arial" w:hAnsi="Arial" w:cs="Arial"/>
          <w:sz w:val="20"/>
          <w:szCs w:val="20"/>
        </w:rPr>
        <w:t>Endorsed the draft CRs for BS RF performance parts to TS38.141-1, TS38.141-2, TS37.145-1, TS37.145-2, and TS37.141.</w:t>
      </w:r>
    </w:p>
    <w:p w14:paraId="36053B89" w14:textId="717177FD" w:rsidR="009C68E6" w:rsidRDefault="009C68E6" w:rsidP="00AB6BE2">
      <w:pPr>
        <w:rPr>
          <w:rFonts w:ascii="Arial" w:hAnsi="Arial" w:cs="Arial"/>
          <w:lang w:val="en-US" w:eastAsia="ja-JP"/>
        </w:rPr>
      </w:pPr>
    </w:p>
    <w:p w14:paraId="52AB281A" w14:textId="77C5AD44" w:rsidR="005A483C" w:rsidRDefault="005A483C" w:rsidP="005A483C">
      <w:pPr>
        <w:rPr>
          <w:rFonts w:ascii="Arial" w:hAnsi="Arial" w:cs="Arial"/>
          <w:lang w:val="en-US" w:eastAsia="ja-JP"/>
        </w:rPr>
      </w:pPr>
      <w:r>
        <w:rPr>
          <w:rFonts w:ascii="Arial" w:hAnsi="Arial" w:cs="Arial"/>
          <w:lang w:val="en-US" w:eastAsia="ja-JP"/>
        </w:rPr>
        <w:t xml:space="preserve">The following agreements are made on </w:t>
      </w:r>
      <w:r w:rsidRPr="00FD6D76">
        <w:rPr>
          <w:rFonts w:ascii="Arial" w:hAnsi="Arial" w:cs="Arial"/>
          <w:u w:val="single"/>
          <w:lang w:val="en-US" w:eastAsia="ja-JP"/>
        </w:rPr>
        <w:t>UE demodulation performance part</w:t>
      </w:r>
      <w:r>
        <w:rPr>
          <w:rFonts w:ascii="Arial" w:hAnsi="Arial" w:cs="Arial"/>
          <w:lang w:val="en-US" w:eastAsia="ja-JP"/>
        </w:rPr>
        <w:t xml:space="preserve"> in RAN4#101-bis-e (</w:t>
      </w:r>
      <w:hyperlink r:id="rId11" w:history="1">
        <w:r w:rsidRPr="008033B4">
          <w:rPr>
            <w:rStyle w:val="Hyperlink"/>
            <w:rFonts w:ascii="Arial" w:hAnsi="Arial" w:cs="Arial"/>
            <w:lang w:val="en-US" w:eastAsia="ja-JP"/>
          </w:rPr>
          <w:t>R4-2203044</w:t>
        </w:r>
      </w:hyperlink>
      <w:r>
        <w:rPr>
          <w:rFonts w:ascii="Arial" w:hAnsi="Arial" w:cs="Arial"/>
          <w:lang w:val="en-US" w:eastAsia="ja-JP"/>
        </w:rPr>
        <w:t xml:space="preserve">). </w:t>
      </w:r>
    </w:p>
    <w:p w14:paraId="5B748E65" w14:textId="5BB27123" w:rsidR="006A35DC" w:rsidRDefault="006A35DC" w:rsidP="006A35DC">
      <w:pPr>
        <w:pStyle w:val="ListParagraph"/>
        <w:numPr>
          <w:ilvl w:val="0"/>
          <w:numId w:val="19"/>
        </w:numPr>
        <w:ind w:leftChars="0"/>
        <w:rPr>
          <w:rFonts w:ascii="Arial" w:hAnsi="Arial" w:cs="Arial"/>
          <w:sz w:val="20"/>
          <w:szCs w:val="20"/>
        </w:rPr>
      </w:pPr>
      <w:r>
        <w:rPr>
          <w:rFonts w:ascii="Arial" w:hAnsi="Arial" w:cs="Arial"/>
          <w:sz w:val="20"/>
          <w:szCs w:val="20"/>
        </w:rPr>
        <w:t>PDSCH demodulation</w:t>
      </w:r>
    </w:p>
    <w:p w14:paraId="28E51AA0" w14:textId="7C949291" w:rsidR="006A35DC" w:rsidRDefault="006A35DC" w:rsidP="006A35DC">
      <w:pPr>
        <w:pStyle w:val="ListParagraph"/>
        <w:numPr>
          <w:ilvl w:val="1"/>
          <w:numId w:val="19"/>
        </w:numPr>
        <w:ind w:leftChars="0"/>
        <w:rPr>
          <w:rFonts w:ascii="Arial" w:hAnsi="Arial" w:cs="Arial"/>
          <w:sz w:val="20"/>
          <w:szCs w:val="20"/>
        </w:rPr>
      </w:pPr>
      <w:r>
        <w:rPr>
          <w:rFonts w:ascii="Arial" w:hAnsi="Arial" w:cs="Arial"/>
          <w:sz w:val="20"/>
          <w:szCs w:val="20"/>
        </w:rPr>
        <w:t>Assume Tx EVM 2.5% to derive UE demodulation requirements for DL 1024QAM.</w:t>
      </w:r>
    </w:p>
    <w:p w14:paraId="34F17454" w14:textId="77777777" w:rsidR="006A35DC" w:rsidRDefault="006A35DC" w:rsidP="006A35DC">
      <w:pPr>
        <w:pStyle w:val="ListParagraph"/>
        <w:numPr>
          <w:ilvl w:val="1"/>
          <w:numId w:val="19"/>
        </w:numPr>
        <w:ind w:leftChars="0"/>
        <w:rPr>
          <w:rFonts w:ascii="Arial" w:hAnsi="Arial" w:cs="Arial"/>
          <w:sz w:val="20"/>
          <w:szCs w:val="20"/>
        </w:rPr>
      </w:pPr>
      <w:r>
        <w:rPr>
          <w:rFonts w:ascii="Arial" w:hAnsi="Arial" w:cs="Arial"/>
          <w:sz w:val="20"/>
          <w:szCs w:val="20"/>
        </w:rPr>
        <w:t>Set MCS23 Rank 1.</w:t>
      </w:r>
    </w:p>
    <w:p w14:paraId="67AB2A59" w14:textId="5808F2CA" w:rsidR="006A35DC" w:rsidRPr="006A35DC" w:rsidRDefault="006A35DC" w:rsidP="006A35DC">
      <w:pPr>
        <w:pStyle w:val="ListParagraph"/>
        <w:numPr>
          <w:ilvl w:val="1"/>
          <w:numId w:val="19"/>
        </w:numPr>
        <w:ind w:leftChars="0"/>
        <w:rPr>
          <w:rFonts w:ascii="Arial" w:hAnsi="Arial" w:cs="Arial"/>
          <w:sz w:val="20"/>
          <w:szCs w:val="20"/>
        </w:rPr>
      </w:pPr>
      <w:r>
        <w:rPr>
          <w:rFonts w:ascii="Arial" w:hAnsi="Arial" w:cs="Arial"/>
          <w:sz w:val="20"/>
          <w:szCs w:val="20"/>
        </w:rPr>
        <w:t>Schedule PDSCH in the special slots for TDD SCS 30kHz.</w:t>
      </w:r>
      <w:r w:rsidRPr="006A35DC">
        <w:rPr>
          <w:rFonts w:ascii="Arial" w:hAnsi="Arial" w:cs="Arial"/>
        </w:rPr>
        <w:t xml:space="preserve">  </w:t>
      </w:r>
    </w:p>
    <w:p w14:paraId="631FBC4F" w14:textId="6A5704E0" w:rsidR="006A35DC" w:rsidRDefault="006A35DC" w:rsidP="006A35DC">
      <w:pPr>
        <w:pStyle w:val="ListParagraph"/>
        <w:numPr>
          <w:ilvl w:val="0"/>
          <w:numId w:val="19"/>
        </w:numPr>
        <w:ind w:leftChars="0"/>
        <w:rPr>
          <w:rFonts w:ascii="Arial" w:hAnsi="Arial" w:cs="Arial"/>
          <w:sz w:val="20"/>
          <w:szCs w:val="20"/>
        </w:rPr>
      </w:pPr>
      <w:r>
        <w:rPr>
          <w:rFonts w:ascii="Arial" w:hAnsi="Arial" w:cs="Arial"/>
          <w:sz w:val="20"/>
          <w:szCs w:val="20"/>
        </w:rPr>
        <w:t>SDR tests</w:t>
      </w:r>
    </w:p>
    <w:p w14:paraId="2762E8E2" w14:textId="17CB8DB4" w:rsidR="006A35DC" w:rsidRDefault="0074180D" w:rsidP="006A35DC">
      <w:pPr>
        <w:pStyle w:val="ListParagraph"/>
        <w:numPr>
          <w:ilvl w:val="1"/>
          <w:numId w:val="19"/>
        </w:numPr>
        <w:ind w:leftChars="0"/>
        <w:rPr>
          <w:rFonts w:ascii="Arial" w:hAnsi="Arial" w:cs="Arial"/>
          <w:sz w:val="20"/>
          <w:szCs w:val="20"/>
        </w:rPr>
      </w:pPr>
      <w:r>
        <w:rPr>
          <w:rFonts w:ascii="Arial" w:hAnsi="Arial" w:cs="Arial"/>
          <w:sz w:val="20"/>
          <w:szCs w:val="20"/>
        </w:rPr>
        <w:t>Discuss further the set MCS indexes for SDR tests</w:t>
      </w:r>
      <w:r w:rsidR="00E117B4">
        <w:rPr>
          <w:rFonts w:ascii="Arial" w:hAnsi="Arial" w:cs="Arial"/>
          <w:sz w:val="20"/>
          <w:szCs w:val="20"/>
        </w:rPr>
        <w:t>.</w:t>
      </w:r>
    </w:p>
    <w:p w14:paraId="3D4A8620" w14:textId="435D6209" w:rsidR="006A35DC" w:rsidRDefault="006A35DC" w:rsidP="006A35DC">
      <w:pPr>
        <w:pStyle w:val="ListParagraph"/>
        <w:numPr>
          <w:ilvl w:val="0"/>
          <w:numId w:val="19"/>
        </w:numPr>
        <w:ind w:leftChars="0"/>
        <w:rPr>
          <w:rFonts w:ascii="Arial" w:hAnsi="Arial" w:cs="Arial"/>
          <w:sz w:val="20"/>
          <w:szCs w:val="20"/>
        </w:rPr>
      </w:pPr>
      <w:r>
        <w:rPr>
          <w:rFonts w:ascii="Arial" w:hAnsi="Arial" w:cs="Arial"/>
          <w:sz w:val="20"/>
          <w:szCs w:val="20"/>
        </w:rPr>
        <w:t>CQI reporting tests</w:t>
      </w:r>
    </w:p>
    <w:p w14:paraId="7086C085" w14:textId="1D31A928" w:rsidR="0074180D" w:rsidRPr="0074180D" w:rsidRDefault="0074180D" w:rsidP="0074180D">
      <w:pPr>
        <w:pStyle w:val="ListParagraph"/>
        <w:numPr>
          <w:ilvl w:val="1"/>
          <w:numId w:val="19"/>
        </w:numPr>
        <w:ind w:leftChars="0"/>
        <w:rPr>
          <w:rFonts w:ascii="Arial" w:hAnsi="Arial" w:cs="Arial"/>
          <w:sz w:val="20"/>
          <w:szCs w:val="20"/>
        </w:rPr>
      </w:pPr>
      <w:r>
        <w:rPr>
          <w:rFonts w:ascii="Arial" w:hAnsi="Arial" w:cs="Arial"/>
          <w:sz w:val="20"/>
          <w:szCs w:val="20"/>
        </w:rPr>
        <w:t>Assume Tx EVM 2.5% to derive SNR test points for CQI reporting requirements for DL 1024QAM.</w:t>
      </w:r>
    </w:p>
    <w:p w14:paraId="29150C17" w14:textId="7707E03E" w:rsidR="005A483C" w:rsidRPr="0074180D" w:rsidRDefault="0074180D" w:rsidP="00AB6BE2">
      <w:pPr>
        <w:pStyle w:val="ListParagraph"/>
        <w:numPr>
          <w:ilvl w:val="1"/>
          <w:numId w:val="19"/>
        </w:numPr>
        <w:ind w:leftChars="0"/>
        <w:rPr>
          <w:rFonts w:ascii="Arial" w:hAnsi="Arial" w:cs="Arial"/>
          <w:sz w:val="20"/>
          <w:szCs w:val="20"/>
        </w:rPr>
      </w:pPr>
      <w:r>
        <w:rPr>
          <w:rFonts w:ascii="Arial" w:hAnsi="Arial" w:cs="Arial"/>
          <w:sz w:val="20"/>
          <w:szCs w:val="20"/>
        </w:rPr>
        <w:t xml:space="preserve">Discuss further the SNR test points </w:t>
      </w:r>
      <w:r w:rsidRPr="0074180D">
        <w:rPr>
          <w:rFonts w:ascii="Arial" w:hAnsi="Arial" w:cs="Arial"/>
          <w:sz w:val="20"/>
          <w:szCs w:val="20"/>
        </w:rPr>
        <w:t>corresponding to CQI index 14</w:t>
      </w:r>
      <w:r>
        <w:rPr>
          <w:rFonts w:ascii="Arial" w:hAnsi="Arial" w:cs="Arial"/>
          <w:sz w:val="20"/>
          <w:szCs w:val="20"/>
        </w:rPr>
        <w:t>.</w:t>
      </w:r>
    </w:p>
    <w:p w14:paraId="159CD209" w14:textId="77777777" w:rsidR="005A483C" w:rsidRPr="004166ED" w:rsidRDefault="005A483C" w:rsidP="00AB6BE2">
      <w:pPr>
        <w:rPr>
          <w:rFonts w:ascii="Arial" w:hAnsi="Arial" w:cs="Arial"/>
          <w:lang w:val="en-US" w:eastAsia="ja-JP"/>
        </w:rPr>
      </w:pPr>
    </w:p>
    <w:p w14:paraId="230277FE" w14:textId="2ECA4FB5" w:rsidR="00FC3921" w:rsidRPr="00FE66EF" w:rsidRDefault="00FC3921" w:rsidP="00AB6BE2">
      <w:pPr>
        <w:rPr>
          <w:rFonts w:ascii="Arial" w:hAnsi="Arial" w:cs="Arial"/>
          <w:u w:val="single"/>
          <w:lang w:eastAsia="ja-JP"/>
        </w:rPr>
      </w:pPr>
      <w:r w:rsidRPr="00FE66EF">
        <w:rPr>
          <w:rFonts w:ascii="Arial" w:hAnsi="Arial" w:cs="Arial"/>
          <w:u w:val="single"/>
          <w:lang w:eastAsia="ja-JP"/>
        </w:rPr>
        <w:t>RAN4#102-e</w:t>
      </w:r>
    </w:p>
    <w:p w14:paraId="741F510C" w14:textId="38B48027" w:rsidR="00E243CF" w:rsidRPr="004166ED" w:rsidRDefault="004166ED" w:rsidP="004166ED">
      <w:pPr>
        <w:rPr>
          <w:rFonts w:ascii="Arial" w:hAnsi="Arial" w:cs="Arial"/>
          <w:lang w:val="en-US" w:eastAsia="ja-JP"/>
        </w:rPr>
      </w:pPr>
      <w:r>
        <w:rPr>
          <w:rFonts w:ascii="Arial" w:hAnsi="Arial" w:cs="Arial"/>
          <w:lang w:val="en-US" w:eastAsia="ja-JP"/>
        </w:rPr>
        <w:t xml:space="preserve">The following agreements are made on </w:t>
      </w:r>
      <w:r w:rsidRPr="00FD6D76">
        <w:rPr>
          <w:rFonts w:ascii="Arial" w:hAnsi="Arial" w:cs="Arial"/>
          <w:u w:val="single"/>
          <w:lang w:val="en-US" w:eastAsia="ja-JP"/>
        </w:rPr>
        <w:t>RF performance part</w:t>
      </w:r>
      <w:r>
        <w:rPr>
          <w:rFonts w:ascii="Arial" w:hAnsi="Arial" w:cs="Arial"/>
          <w:lang w:val="en-US" w:eastAsia="ja-JP"/>
        </w:rPr>
        <w:t xml:space="preserve"> in RAN4#102-e (</w:t>
      </w:r>
      <w:hyperlink r:id="rId12" w:history="1">
        <w:r w:rsidRPr="008033B4">
          <w:rPr>
            <w:rStyle w:val="Hyperlink"/>
            <w:rFonts w:ascii="Arial" w:hAnsi="Arial" w:cs="Arial"/>
            <w:lang w:val="en-US" w:eastAsia="ja-JP"/>
          </w:rPr>
          <w:t>R4-2207430</w:t>
        </w:r>
      </w:hyperlink>
      <w:r>
        <w:rPr>
          <w:rFonts w:ascii="Arial" w:hAnsi="Arial" w:cs="Arial"/>
          <w:lang w:val="en-US" w:eastAsia="ja-JP"/>
        </w:rPr>
        <w:t>):</w:t>
      </w:r>
    </w:p>
    <w:p w14:paraId="35CA396C" w14:textId="4B2AB3F0" w:rsidR="009C68E6" w:rsidRDefault="004166ED" w:rsidP="00AB6BE2">
      <w:pPr>
        <w:pStyle w:val="ListParagraph"/>
        <w:numPr>
          <w:ilvl w:val="0"/>
          <w:numId w:val="19"/>
        </w:numPr>
        <w:ind w:leftChars="0"/>
        <w:rPr>
          <w:rFonts w:ascii="Arial" w:hAnsi="Arial" w:cs="Arial"/>
          <w:sz w:val="20"/>
          <w:szCs w:val="20"/>
        </w:rPr>
      </w:pPr>
      <w:r>
        <w:rPr>
          <w:rFonts w:ascii="Arial" w:hAnsi="Arial" w:cs="Arial"/>
          <w:sz w:val="20"/>
          <w:szCs w:val="20"/>
        </w:rPr>
        <w:t>Agree</w:t>
      </w:r>
      <w:r w:rsidR="00A6523F">
        <w:rPr>
          <w:rFonts w:ascii="Arial" w:hAnsi="Arial" w:cs="Arial"/>
          <w:sz w:val="20"/>
          <w:szCs w:val="20"/>
        </w:rPr>
        <w:t>d</w:t>
      </w:r>
      <w:r>
        <w:rPr>
          <w:rFonts w:ascii="Arial" w:hAnsi="Arial" w:cs="Arial"/>
          <w:sz w:val="20"/>
          <w:szCs w:val="20"/>
        </w:rPr>
        <w:t xml:space="preserve"> with the CRs for BS RF performance parts to TS38.141-1, TS38.141-2, TS37.145-1, TS37.145-2, and TS37.141.</w:t>
      </w:r>
    </w:p>
    <w:p w14:paraId="00F2E71F" w14:textId="77777777" w:rsidR="005A483C" w:rsidRPr="005A483C" w:rsidRDefault="005A483C" w:rsidP="005A483C">
      <w:pPr>
        <w:rPr>
          <w:rFonts w:ascii="Arial" w:hAnsi="Arial" w:cs="Arial"/>
        </w:rPr>
      </w:pPr>
    </w:p>
    <w:p w14:paraId="525D346A" w14:textId="276BBA96" w:rsidR="005A483C" w:rsidRDefault="005A483C" w:rsidP="005A483C">
      <w:pPr>
        <w:rPr>
          <w:rFonts w:ascii="Arial" w:hAnsi="Arial" w:cs="Arial"/>
          <w:lang w:val="en-US" w:eastAsia="ja-JP"/>
        </w:rPr>
      </w:pPr>
      <w:r>
        <w:rPr>
          <w:rFonts w:ascii="Arial" w:hAnsi="Arial" w:cs="Arial"/>
          <w:lang w:val="en-US" w:eastAsia="ja-JP"/>
        </w:rPr>
        <w:t xml:space="preserve">The following agreements are made on </w:t>
      </w:r>
      <w:r w:rsidRPr="00FD6D76">
        <w:rPr>
          <w:rFonts w:ascii="Arial" w:hAnsi="Arial" w:cs="Arial"/>
          <w:u w:val="single"/>
          <w:lang w:val="en-US" w:eastAsia="ja-JP"/>
        </w:rPr>
        <w:t>UE demodulation performance part</w:t>
      </w:r>
      <w:r>
        <w:rPr>
          <w:rFonts w:ascii="Arial" w:hAnsi="Arial" w:cs="Arial"/>
          <w:lang w:val="en-US" w:eastAsia="ja-JP"/>
        </w:rPr>
        <w:t xml:space="preserve"> in RAN4#102-e (</w:t>
      </w:r>
      <w:hyperlink r:id="rId13" w:history="1">
        <w:r w:rsidR="008033B4" w:rsidRPr="008033B4">
          <w:rPr>
            <w:rStyle w:val="Hyperlink"/>
            <w:rFonts w:ascii="Arial" w:hAnsi="Arial" w:cs="Arial"/>
            <w:lang w:val="en-US" w:eastAsia="ja-JP"/>
          </w:rPr>
          <w:t>R4-2207254</w:t>
        </w:r>
      </w:hyperlink>
      <w:r>
        <w:rPr>
          <w:rFonts w:ascii="Arial" w:hAnsi="Arial" w:cs="Arial"/>
          <w:lang w:val="en-US" w:eastAsia="ja-JP"/>
        </w:rPr>
        <w:t xml:space="preserve">). </w:t>
      </w:r>
    </w:p>
    <w:p w14:paraId="301F314E" w14:textId="77777777" w:rsidR="006A35DC" w:rsidRDefault="006A35DC" w:rsidP="006A35DC">
      <w:pPr>
        <w:pStyle w:val="ListParagraph"/>
        <w:numPr>
          <w:ilvl w:val="0"/>
          <w:numId w:val="19"/>
        </w:numPr>
        <w:ind w:leftChars="0"/>
        <w:rPr>
          <w:rFonts w:ascii="Arial" w:hAnsi="Arial" w:cs="Arial"/>
          <w:sz w:val="20"/>
          <w:szCs w:val="20"/>
        </w:rPr>
      </w:pPr>
      <w:r>
        <w:rPr>
          <w:rFonts w:ascii="Arial" w:hAnsi="Arial" w:cs="Arial"/>
          <w:sz w:val="20"/>
          <w:szCs w:val="20"/>
        </w:rPr>
        <w:t>PDSCH demodulation</w:t>
      </w:r>
    </w:p>
    <w:p w14:paraId="73AEA757" w14:textId="3E66BEF2" w:rsidR="006A35DC" w:rsidRDefault="006A35DC" w:rsidP="006A35DC">
      <w:pPr>
        <w:pStyle w:val="ListParagraph"/>
        <w:numPr>
          <w:ilvl w:val="1"/>
          <w:numId w:val="19"/>
        </w:numPr>
        <w:ind w:leftChars="0"/>
        <w:rPr>
          <w:rFonts w:ascii="Arial" w:hAnsi="Arial" w:cs="Arial"/>
          <w:sz w:val="20"/>
          <w:szCs w:val="20"/>
        </w:rPr>
      </w:pPr>
      <w:r>
        <w:rPr>
          <w:rFonts w:ascii="Arial" w:hAnsi="Arial" w:cs="Arial"/>
          <w:sz w:val="20"/>
          <w:szCs w:val="20"/>
        </w:rPr>
        <w:t>Set TDLD30-5</w:t>
      </w:r>
    </w:p>
    <w:p w14:paraId="06B82E06" w14:textId="4EEDCF0B" w:rsidR="00DC170E" w:rsidRDefault="00DC170E" w:rsidP="006A35DC">
      <w:pPr>
        <w:pStyle w:val="ListParagraph"/>
        <w:numPr>
          <w:ilvl w:val="1"/>
          <w:numId w:val="19"/>
        </w:numPr>
        <w:ind w:leftChars="0"/>
        <w:rPr>
          <w:rFonts w:ascii="Arial" w:hAnsi="Arial" w:cs="Arial"/>
          <w:sz w:val="20"/>
          <w:szCs w:val="20"/>
        </w:rPr>
      </w:pPr>
      <w:r>
        <w:rPr>
          <w:rFonts w:ascii="Arial" w:hAnsi="Arial" w:cs="Arial"/>
          <w:sz w:val="20"/>
          <w:szCs w:val="20"/>
        </w:rPr>
        <w:t>A</w:t>
      </w:r>
      <w:r w:rsidRPr="00DC170E">
        <w:rPr>
          <w:rFonts w:ascii="Arial" w:hAnsi="Arial" w:cs="Arial"/>
          <w:sz w:val="20"/>
          <w:szCs w:val="20"/>
        </w:rPr>
        <w:t>dd 1dB additional margin on top of the average of companies’ impairment results for PDSCH 1024QAM. </w:t>
      </w:r>
    </w:p>
    <w:p w14:paraId="2C977B39" w14:textId="77777777" w:rsidR="006A35DC" w:rsidRDefault="006A35DC" w:rsidP="006A35DC">
      <w:pPr>
        <w:pStyle w:val="ListParagraph"/>
        <w:numPr>
          <w:ilvl w:val="0"/>
          <w:numId w:val="19"/>
        </w:numPr>
        <w:ind w:leftChars="0"/>
        <w:rPr>
          <w:rFonts w:ascii="Arial" w:hAnsi="Arial" w:cs="Arial"/>
          <w:sz w:val="20"/>
          <w:szCs w:val="20"/>
        </w:rPr>
      </w:pPr>
      <w:r>
        <w:rPr>
          <w:rFonts w:ascii="Arial" w:hAnsi="Arial" w:cs="Arial"/>
          <w:sz w:val="20"/>
          <w:szCs w:val="20"/>
        </w:rPr>
        <w:t>SDR tests</w:t>
      </w:r>
    </w:p>
    <w:p w14:paraId="16E19E0F" w14:textId="27918A55" w:rsidR="00DC170E" w:rsidRPr="00DC170E" w:rsidRDefault="00DC170E" w:rsidP="00DC170E">
      <w:pPr>
        <w:pStyle w:val="ListParagraph"/>
        <w:numPr>
          <w:ilvl w:val="1"/>
          <w:numId w:val="19"/>
        </w:numPr>
        <w:ind w:leftChars="0"/>
        <w:rPr>
          <w:rFonts w:ascii="Arial" w:hAnsi="Arial" w:cs="Arial"/>
          <w:sz w:val="20"/>
          <w:szCs w:val="20"/>
        </w:rPr>
      </w:pPr>
      <w:r w:rsidRPr="00DC170E">
        <w:rPr>
          <w:rFonts w:ascii="Arial" w:hAnsi="Arial" w:cs="Arial"/>
          <w:sz w:val="20"/>
          <w:szCs w:val="20"/>
        </w:rPr>
        <w:t xml:space="preserve">Set the practical MCS indexes with table 4 (TS38.214 Table 5.1.3.1-4) for SDR test for 2Rx as follows: </w:t>
      </w:r>
    </w:p>
    <w:p w14:paraId="1601437C" w14:textId="12260D38" w:rsidR="00DC170E" w:rsidRPr="00DC170E" w:rsidRDefault="00DC170E" w:rsidP="00DC170E">
      <w:pPr>
        <w:pStyle w:val="ListParagraph"/>
        <w:numPr>
          <w:ilvl w:val="2"/>
          <w:numId w:val="19"/>
        </w:numPr>
        <w:ind w:leftChars="0"/>
        <w:rPr>
          <w:rFonts w:ascii="Arial" w:hAnsi="Arial" w:cs="Arial"/>
          <w:sz w:val="20"/>
          <w:szCs w:val="20"/>
        </w:rPr>
      </w:pPr>
      <w:r w:rsidRPr="00DC170E">
        <w:rPr>
          <w:rFonts w:ascii="Arial" w:hAnsi="Arial" w:cs="Arial"/>
          <w:sz w:val="20"/>
          <w:szCs w:val="20"/>
        </w:rPr>
        <w:t xml:space="preserve">Rank 1: MCS23 </w:t>
      </w:r>
    </w:p>
    <w:p w14:paraId="4BD69289" w14:textId="38937491" w:rsidR="00DC170E" w:rsidRPr="00DC170E" w:rsidRDefault="00DC170E" w:rsidP="00DC170E">
      <w:pPr>
        <w:pStyle w:val="ListParagraph"/>
        <w:numPr>
          <w:ilvl w:val="2"/>
          <w:numId w:val="19"/>
        </w:numPr>
        <w:ind w:leftChars="0"/>
        <w:rPr>
          <w:rFonts w:ascii="Arial" w:hAnsi="Arial" w:cs="Arial"/>
          <w:sz w:val="20"/>
          <w:szCs w:val="20"/>
        </w:rPr>
      </w:pPr>
      <w:r w:rsidRPr="00DC170E">
        <w:rPr>
          <w:rFonts w:ascii="Arial" w:hAnsi="Arial" w:cs="Arial"/>
          <w:sz w:val="20"/>
          <w:szCs w:val="20"/>
        </w:rPr>
        <w:t xml:space="preserve">Rank 2: Not define SDR test </w:t>
      </w:r>
    </w:p>
    <w:p w14:paraId="4BB6CAD2" w14:textId="4EBA42F1" w:rsidR="00DC170E" w:rsidRPr="00DC170E" w:rsidRDefault="00DC170E" w:rsidP="00DC170E">
      <w:pPr>
        <w:pStyle w:val="ListParagraph"/>
        <w:numPr>
          <w:ilvl w:val="1"/>
          <w:numId w:val="19"/>
        </w:numPr>
        <w:ind w:leftChars="0"/>
        <w:rPr>
          <w:rFonts w:ascii="Arial" w:hAnsi="Arial" w:cs="Arial"/>
          <w:sz w:val="20"/>
          <w:szCs w:val="20"/>
        </w:rPr>
      </w:pPr>
      <w:r w:rsidRPr="00DC170E">
        <w:rPr>
          <w:rFonts w:ascii="Arial" w:hAnsi="Arial" w:cs="Arial"/>
          <w:sz w:val="20"/>
          <w:szCs w:val="20"/>
        </w:rPr>
        <w:t xml:space="preserve">Set the practical MCS indexes with table 4 (TS38.214 Table 5.1.3.1-4) for SDR test for 4Rx as follows:  </w:t>
      </w:r>
    </w:p>
    <w:p w14:paraId="2ADB94B5" w14:textId="06A83774" w:rsidR="00DC170E" w:rsidRPr="00DC170E" w:rsidRDefault="00DC170E" w:rsidP="00DC170E">
      <w:pPr>
        <w:pStyle w:val="ListParagraph"/>
        <w:numPr>
          <w:ilvl w:val="2"/>
          <w:numId w:val="19"/>
        </w:numPr>
        <w:ind w:leftChars="0"/>
        <w:rPr>
          <w:rFonts w:ascii="Arial" w:hAnsi="Arial" w:cs="Arial"/>
          <w:sz w:val="20"/>
          <w:szCs w:val="20"/>
        </w:rPr>
      </w:pPr>
      <w:r w:rsidRPr="00DC170E">
        <w:rPr>
          <w:rFonts w:ascii="Arial" w:hAnsi="Arial" w:cs="Arial"/>
          <w:sz w:val="20"/>
          <w:szCs w:val="20"/>
        </w:rPr>
        <w:t xml:space="preserve">Rank 1: MCS24 </w:t>
      </w:r>
    </w:p>
    <w:p w14:paraId="4A5F175E" w14:textId="44E4A9A9" w:rsidR="006A35DC" w:rsidRDefault="00DC170E" w:rsidP="00DC170E">
      <w:pPr>
        <w:pStyle w:val="ListParagraph"/>
        <w:numPr>
          <w:ilvl w:val="2"/>
          <w:numId w:val="19"/>
        </w:numPr>
        <w:ind w:leftChars="0"/>
        <w:rPr>
          <w:rFonts w:ascii="Arial" w:hAnsi="Arial" w:cs="Arial"/>
          <w:sz w:val="20"/>
          <w:szCs w:val="20"/>
        </w:rPr>
      </w:pPr>
      <w:r w:rsidRPr="00DC170E">
        <w:rPr>
          <w:rFonts w:ascii="Arial" w:hAnsi="Arial" w:cs="Arial"/>
          <w:sz w:val="20"/>
          <w:szCs w:val="20"/>
        </w:rPr>
        <w:t>Rank 2: MCS23</w:t>
      </w:r>
    </w:p>
    <w:p w14:paraId="3D104CF0" w14:textId="3246D9EF" w:rsidR="006A35DC" w:rsidRDefault="006A35DC" w:rsidP="006A35DC">
      <w:pPr>
        <w:pStyle w:val="ListParagraph"/>
        <w:numPr>
          <w:ilvl w:val="0"/>
          <w:numId w:val="19"/>
        </w:numPr>
        <w:ind w:leftChars="0"/>
        <w:rPr>
          <w:rFonts w:ascii="Arial" w:hAnsi="Arial" w:cs="Arial"/>
          <w:sz w:val="20"/>
          <w:szCs w:val="20"/>
        </w:rPr>
      </w:pPr>
      <w:r>
        <w:rPr>
          <w:rFonts w:ascii="Arial" w:hAnsi="Arial" w:cs="Arial"/>
          <w:sz w:val="20"/>
          <w:szCs w:val="20"/>
        </w:rPr>
        <w:t>CQI reporting tests</w:t>
      </w:r>
    </w:p>
    <w:p w14:paraId="63237EB0" w14:textId="0DB58090" w:rsidR="00DC170E" w:rsidRDefault="00DC170E" w:rsidP="00DC170E">
      <w:pPr>
        <w:pStyle w:val="ListParagraph"/>
        <w:numPr>
          <w:ilvl w:val="1"/>
          <w:numId w:val="19"/>
        </w:numPr>
        <w:ind w:leftChars="0"/>
        <w:rPr>
          <w:rFonts w:ascii="Arial" w:hAnsi="Arial" w:cs="Arial"/>
          <w:sz w:val="20"/>
          <w:szCs w:val="20"/>
        </w:rPr>
      </w:pPr>
      <w:r w:rsidRPr="00DC170E">
        <w:rPr>
          <w:rFonts w:ascii="Arial" w:hAnsi="Arial" w:cs="Arial"/>
          <w:sz w:val="20"/>
          <w:szCs w:val="20"/>
        </w:rPr>
        <w:t>Discuss the final CQI definition requirements with CQI table 4 considering the impairment margin and SNR levels provided by TE with the assumption of Tx EVM 2.5%</w:t>
      </w:r>
      <w:r>
        <w:rPr>
          <w:rFonts w:ascii="Arial" w:hAnsi="Arial" w:cs="Arial"/>
          <w:sz w:val="20"/>
          <w:szCs w:val="20"/>
        </w:rPr>
        <w:t>.</w:t>
      </w:r>
    </w:p>
    <w:p w14:paraId="0711C3BF" w14:textId="7A65F792" w:rsidR="00DC170E" w:rsidRDefault="00DC170E" w:rsidP="00DC170E">
      <w:pPr>
        <w:pStyle w:val="ListParagraph"/>
        <w:numPr>
          <w:ilvl w:val="2"/>
          <w:numId w:val="19"/>
        </w:numPr>
        <w:ind w:leftChars="0"/>
        <w:rPr>
          <w:rFonts w:ascii="Arial" w:hAnsi="Arial" w:cs="Arial"/>
          <w:sz w:val="20"/>
          <w:szCs w:val="20"/>
        </w:rPr>
      </w:pPr>
      <w:r>
        <w:rPr>
          <w:rFonts w:ascii="Arial" w:hAnsi="Arial" w:cs="Arial"/>
          <w:sz w:val="20"/>
          <w:szCs w:val="20"/>
        </w:rPr>
        <w:t>Thi</w:t>
      </w:r>
      <w:r w:rsidRPr="00DC170E">
        <w:rPr>
          <w:rFonts w:ascii="Arial" w:hAnsi="Arial" w:cs="Arial"/>
          <w:sz w:val="20"/>
          <w:szCs w:val="20"/>
        </w:rPr>
        <w:t>s is the common understanding SNR corresponding to CQI index 14 for 1024QAM table is around 28-30dB for 2Rx UE without impairment margin</w:t>
      </w:r>
      <w:r>
        <w:rPr>
          <w:rFonts w:ascii="Arial" w:hAnsi="Arial" w:cs="Arial"/>
          <w:sz w:val="20"/>
          <w:szCs w:val="20"/>
        </w:rPr>
        <w:t>.</w:t>
      </w:r>
    </w:p>
    <w:p w14:paraId="1615835D" w14:textId="44CBD299" w:rsidR="005A483C" w:rsidRDefault="00DC170E" w:rsidP="00AB6BE2">
      <w:pPr>
        <w:pStyle w:val="ListParagraph"/>
        <w:numPr>
          <w:ilvl w:val="2"/>
          <w:numId w:val="19"/>
        </w:numPr>
        <w:ind w:leftChars="0"/>
        <w:rPr>
          <w:rFonts w:ascii="Arial" w:hAnsi="Arial" w:cs="Arial"/>
          <w:sz w:val="20"/>
          <w:szCs w:val="20"/>
        </w:rPr>
      </w:pPr>
      <w:r w:rsidRPr="00DC170E">
        <w:rPr>
          <w:rFonts w:ascii="Arial" w:hAnsi="Arial" w:cs="Arial"/>
          <w:sz w:val="20"/>
          <w:szCs w:val="20"/>
        </w:rPr>
        <w:t>This is the common understanding SNR corresponding to CQI index 14 for 1024QAM table is around 26-28dB for 4Rx UE without impairment margin</w:t>
      </w:r>
      <w:r>
        <w:rPr>
          <w:rFonts w:ascii="Arial" w:hAnsi="Arial" w:cs="Arial"/>
          <w:sz w:val="20"/>
          <w:szCs w:val="20"/>
        </w:rPr>
        <w:t>.</w:t>
      </w:r>
    </w:p>
    <w:p w14:paraId="5A5B0FEC" w14:textId="77777777" w:rsidR="000B26D1" w:rsidRPr="000B26D1" w:rsidRDefault="000B26D1" w:rsidP="000B26D1">
      <w:pPr>
        <w:rPr>
          <w:rFonts w:ascii="Arial" w:hAnsi="Arial" w:cs="Arial"/>
        </w:rPr>
      </w:pPr>
    </w:p>
    <w:p w14:paraId="37D259DA" w14:textId="6E10A068" w:rsidR="00701410" w:rsidRDefault="00701410" w:rsidP="00701410">
      <w:pPr>
        <w:pStyle w:val="Heading4"/>
        <w:rPr>
          <w:lang w:eastAsia="ja-JP"/>
        </w:rPr>
      </w:pPr>
      <w:r>
        <w:rPr>
          <w:lang w:eastAsia="ja-JP"/>
        </w:rPr>
        <w:t>2.4.2</w:t>
      </w:r>
      <w:r>
        <w:rPr>
          <w:lang w:eastAsia="ja-JP"/>
        </w:rPr>
        <w:tab/>
        <w:t>Remaining Open issues</w:t>
      </w:r>
    </w:p>
    <w:p w14:paraId="4EF421AB" w14:textId="77777777" w:rsidR="00C57F3B" w:rsidRPr="00FD6D76" w:rsidRDefault="00C57F3B" w:rsidP="00C57F3B">
      <w:pPr>
        <w:rPr>
          <w:u w:val="single"/>
          <w:lang w:eastAsia="ja-JP"/>
        </w:rPr>
      </w:pPr>
      <w:r w:rsidRPr="00FD6D76">
        <w:rPr>
          <w:rFonts w:ascii="Arial" w:hAnsi="Arial" w:cs="Arial"/>
          <w:u w:val="single"/>
          <w:lang w:val="en-US" w:eastAsia="ja-JP"/>
        </w:rPr>
        <w:t>RF performance part</w:t>
      </w:r>
    </w:p>
    <w:p w14:paraId="5550B04D" w14:textId="77777777" w:rsidR="00C57F3B" w:rsidRDefault="00C57F3B" w:rsidP="00C57F3B">
      <w:pPr>
        <w:pStyle w:val="ListParagraph"/>
        <w:numPr>
          <w:ilvl w:val="0"/>
          <w:numId w:val="19"/>
        </w:numPr>
        <w:ind w:leftChars="0"/>
        <w:rPr>
          <w:rFonts w:ascii="Arial" w:hAnsi="Arial" w:cs="Arial"/>
          <w:sz w:val="20"/>
          <w:szCs w:val="20"/>
        </w:rPr>
      </w:pPr>
      <w:r>
        <w:rPr>
          <w:rFonts w:ascii="Arial" w:hAnsi="Arial" w:cs="Arial"/>
          <w:sz w:val="20"/>
          <w:szCs w:val="20"/>
        </w:rPr>
        <w:t>CR for RMC for UE RF tests</w:t>
      </w:r>
    </w:p>
    <w:p w14:paraId="4222DFE5" w14:textId="77777777" w:rsidR="00C57F3B" w:rsidRPr="00C57F3B" w:rsidRDefault="00C57F3B" w:rsidP="00AB6BE2">
      <w:pPr>
        <w:rPr>
          <w:rFonts w:ascii="Arial" w:hAnsi="Arial" w:cs="Arial"/>
          <w:u w:val="single"/>
          <w:lang w:val="en-US"/>
        </w:rPr>
      </w:pPr>
    </w:p>
    <w:p w14:paraId="69792595" w14:textId="166F2D20" w:rsidR="00AB6BE2" w:rsidRPr="00FD6D76" w:rsidRDefault="00AB6BE2" w:rsidP="00AB6BE2">
      <w:pPr>
        <w:rPr>
          <w:rFonts w:ascii="Arial" w:hAnsi="Arial" w:cs="Arial"/>
          <w:u w:val="single"/>
        </w:rPr>
      </w:pPr>
      <w:r w:rsidRPr="00FD6D76">
        <w:rPr>
          <w:rFonts w:ascii="Arial" w:hAnsi="Arial" w:cs="Arial"/>
          <w:u w:val="single"/>
        </w:rPr>
        <w:t>UE demodulation requirement part</w:t>
      </w:r>
    </w:p>
    <w:p w14:paraId="0DC282FD" w14:textId="7BA69786" w:rsidR="00AB6BE2" w:rsidRDefault="00DC4125" w:rsidP="00AB6BE2">
      <w:pPr>
        <w:pStyle w:val="ListParagraph"/>
        <w:numPr>
          <w:ilvl w:val="0"/>
          <w:numId w:val="19"/>
        </w:numPr>
        <w:ind w:leftChars="0"/>
        <w:rPr>
          <w:rFonts w:ascii="Arial" w:hAnsi="Arial" w:cs="Arial"/>
          <w:sz w:val="20"/>
          <w:szCs w:val="20"/>
        </w:rPr>
      </w:pPr>
      <w:r>
        <w:rPr>
          <w:rFonts w:ascii="Arial" w:hAnsi="Arial" w:cs="Arial"/>
          <w:sz w:val="20"/>
          <w:szCs w:val="20"/>
        </w:rPr>
        <w:t xml:space="preserve">Agree with the final SNR test points for </w:t>
      </w:r>
      <w:r w:rsidR="008B7329">
        <w:rPr>
          <w:rFonts w:ascii="Arial" w:hAnsi="Arial" w:cs="Arial"/>
          <w:sz w:val="20"/>
          <w:szCs w:val="20"/>
        </w:rPr>
        <w:t>PDSCH</w:t>
      </w:r>
      <w:r>
        <w:rPr>
          <w:rFonts w:ascii="Arial" w:hAnsi="Arial" w:cs="Arial"/>
          <w:sz w:val="20"/>
          <w:szCs w:val="20"/>
        </w:rPr>
        <w:t xml:space="preserve"> demodulation and CSI reporting requirements</w:t>
      </w:r>
      <w:r w:rsidR="00AB6BE2">
        <w:rPr>
          <w:rFonts w:ascii="Arial" w:hAnsi="Arial" w:cs="Arial"/>
          <w:sz w:val="20"/>
          <w:szCs w:val="20"/>
        </w:rPr>
        <w:t>.</w:t>
      </w:r>
    </w:p>
    <w:p w14:paraId="7A27E791" w14:textId="77777777" w:rsidR="00AB6BE2" w:rsidRDefault="00AB6BE2" w:rsidP="00AB6BE2">
      <w:pPr>
        <w:pStyle w:val="ListParagraph"/>
        <w:numPr>
          <w:ilvl w:val="0"/>
          <w:numId w:val="19"/>
        </w:numPr>
        <w:ind w:leftChars="0"/>
        <w:rPr>
          <w:rFonts w:ascii="Arial" w:hAnsi="Arial" w:cs="Arial"/>
          <w:sz w:val="20"/>
          <w:szCs w:val="20"/>
        </w:rPr>
      </w:pPr>
      <w:r>
        <w:rPr>
          <w:rFonts w:ascii="Arial" w:hAnsi="Arial" w:cs="Arial"/>
          <w:sz w:val="20"/>
          <w:szCs w:val="20"/>
        </w:rPr>
        <w:t xml:space="preserve">CR for UE demodulation and CQI reporting requirements. </w:t>
      </w:r>
    </w:p>
    <w:p w14:paraId="0EE6B949" w14:textId="77777777" w:rsidR="00AB6BE2" w:rsidRPr="00AB6BE2" w:rsidRDefault="00AB6BE2" w:rsidP="00AB6BE2">
      <w:pPr>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Heading2"/>
      </w:pPr>
      <w:r>
        <w:t>4</w:t>
      </w:r>
      <w:r w:rsidR="005A6C96">
        <w:t>.</w:t>
      </w:r>
      <w:r w:rsidR="005A6C96">
        <w:tab/>
        <w:t>References</w:t>
      </w:r>
    </w:p>
    <w:p w14:paraId="34E32246" w14:textId="2F7A06CF" w:rsidR="00CD1A93" w:rsidRPr="00E243CF" w:rsidRDefault="00CD1A93" w:rsidP="00CD1A93">
      <w:pPr>
        <w:overflowPunct/>
        <w:autoSpaceDE/>
        <w:autoSpaceDN/>
        <w:snapToGrid w:val="0"/>
        <w:spacing w:after="0"/>
        <w:textAlignment w:val="auto"/>
        <w:rPr>
          <w:rFonts w:ascii="Arial" w:hAnsi="Arial" w:cs="Arial"/>
          <w:u w:val="single"/>
          <w:lang w:eastAsia="ja-JP"/>
        </w:rPr>
      </w:pPr>
      <w:r w:rsidRPr="00E243CF">
        <w:rPr>
          <w:rFonts w:ascii="Arial" w:hAnsi="Arial" w:cs="Arial"/>
          <w:u w:val="single"/>
          <w:lang w:eastAsia="ja-JP"/>
        </w:rPr>
        <w:t>RAN</w:t>
      </w:r>
      <w:r>
        <w:rPr>
          <w:rFonts w:ascii="Arial" w:hAnsi="Arial" w:cs="Arial"/>
          <w:u w:val="single"/>
          <w:lang w:eastAsia="ja-JP"/>
        </w:rPr>
        <w:t>1</w:t>
      </w:r>
      <w:r w:rsidRPr="00E243CF">
        <w:rPr>
          <w:rFonts w:ascii="Arial" w:hAnsi="Arial" w:cs="Arial"/>
          <w:u w:val="single"/>
          <w:lang w:eastAsia="ja-JP"/>
        </w:rPr>
        <w:t>#1</w:t>
      </w:r>
      <w:r>
        <w:rPr>
          <w:rFonts w:ascii="Arial" w:hAnsi="Arial" w:cs="Arial"/>
          <w:u w:val="single"/>
          <w:lang w:eastAsia="ja-JP"/>
        </w:rPr>
        <w:t>08</w:t>
      </w:r>
      <w:r w:rsidRPr="00E243CF">
        <w:rPr>
          <w:rFonts w:ascii="Arial" w:hAnsi="Arial" w:cs="Arial"/>
          <w:u w:val="single"/>
          <w:lang w:eastAsia="ja-JP"/>
        </w:rPr>
        <w:t>-e</w:t>
      </w:r>
    </w:p>
    <w:p w14:paraId="08A6A6C8" w14:textId="77777777" w:rsidR="00CD1A93" w:rsidRDefault="00CD1A93" w:rsidP="00CD1A93">
      <w:pPr>
        <w:overflowPunct/>
        <w:autoSpaceDE/>
        <w:autoSpaceDN/>
        <w:snapToGrid w:val="0"/>
        <w:spacing w:after="0"/>
        <w:textAlignment w:val="auto"/>
        <w:rPr>
          <w:rFonts w:ascii="Arial" w:hAnsi="Arial" w:cs="Arial"/>
          <w:lang w:val="en-US" w:eastAsia="ja-JP"/>
        </w:rPr>
      </w:pPr>
    </w:p>
    <w:p w14:paraId="679731A7" w14:textId="09F0E740" w:rsidR="00CD1A93" w:rsidRDefault="00CD1A93" w:rsidP="00CD1A93">
      <w:pPr>
        <w:numPr>
          <w:ilvl w:val="0"/>
          <w:numId w:val="20"/>
        </w:numPr>
        <w:overflowPunct/>
        <w:autoSpaceDE/>
        <w:snapToGrid w:val="0"/>
        <w:spacing w:after="0"/>
        <w:textAlignment w:val="auto"/>
        <w:rPr>
          <w:rFonts w:ascii="Arial" w:hAnsi="Arial" w:cs="Arial"/>
          <w:lang w:val="en-US" w:eastAsia="ja-JP"/>
        </w:rPr>
      </w:pPr>
      <w:r w:rsidRPr="00E243CF">
        <w:rPr>
          <w:rFonts w:ascii="Arial" w:hAnsi="Arial" w:cs="Arial"/>
          <w:lang w:val="en-US" w:eastAsia="ja-JP"/>
        </w:rPr>
        <w:t>R</w:t>
      </w:r>
      <w:r>
        <w:rPr>
          <w:rFonts w:ascii="Arial" w:hAnsi="Arial" w:cs="Arial"/>
          <w:lang w:val="en-US" w:eastAsia="ja-JP"/>
        </w:rPr>
        <w:t>1</w:t>
      </w:r>
      <w:r w:rsidRPr="00E243CF">
        <w:rPr>
          <w:rFonts w:ascii="Arial" w:hAnsi="Arial" w:cs="Arial"/>
          <w:lang w:val="en-US" w:eastAsia="ja-JP"/>
        </w:rPr>
        <w:t>-220</w:t>
      </w:r>
      <w:r>
        <w:rPr>
          <w:rFonts w:ascii="Arial" w:hAnsi="Arial" w:cs="Arial"/>
          <w:lang w:val="en-US" w:eastAsia="ja-JP"/>
        </w:rPr>
        <w:t>2927</w:t>
      </w:r>
      <w:r>
        <w:rPr>
          <w:rFonts w:ascii="Arial" w:hAnsi="Arial" w:cs="Arial"/>
          <w:lang w:val="en-US" w:eastAsia="ja-JP"/>
        </w:rPr>
        <w:tab/>
        <w:t>“</w:t>
      </w:r>
      <w:r w:rsidRPr="00CD1A93">
        <w:rPr>
          <w:rFonts w:ascii="Arial" w:hAnsi="Arial" w:cs="Arial"/>
          <w:lang w:val="en-US" w:eastAsia="ja-JP"/>
        </w:rPr>
        <w:t>LS on updated Rel-17 RAN1 UE features list for NR</w:t>
      </w:r>
      <w:r>
        <w:rPr>
          <w:rFonts w:ascii="Arial" w:hAnsi="Arial" w:cs="Arial"/>
          <w:lang w:val="en-US" w:eastAsia="ja-JP"/>
        </w:rPr>
        <w:t>”, RAN1.</w:t>
      </w:r>
    </w:p>
    <w:p w14:paraId="65806FD8" w14:textId="0B4FB02D" w:rsidR="00CD1A93" w:rsidRDefault="00CD1A93" w:rsidP="00CD1A93">
      <w:pPr>
        <w:overflowPunct/>
        <w:autoSpaceDE/>
        <w:autoSpaceDN/>
        <w:snapToGrid w:val="0"/>
        <w:spacing w:after="0"/>
        <w:textAlignment w:val="auto"/>
        <w:rPr>
          <w:rFonts w:ascii="Arial" w:hAnsi="Arial" w:cs="Arial"/>
          <w:lang w:val="en-US" w:eastAsia="ja-JP"/>
        </w:rPr>
      </w:pPr>
    </w:p>
    <w:p w14:paraId="0115834D" w14:textId="7A212B20" w:rsidR="003E3A1A" w:rsidRPr="00E243CF" w:rsidRDefault="00E243CF" w:rsidP="00CD1A93">
      <w:pPr>
        <w:overflowPunct/>
        <w:autoSpaceDE/>
        <w:autoSpaceDN/>
        <w:snapToGrid w:val="0"/>
        <w:spacing w:after="0"/>
        <w:textAlignment w:val="auto"/>
        <w:rPr>
          <w:rFonts w:ascii="Arial" w:hAnsi="Arial" w:cs="Arial"/>
          <w:u w:val="single"/>
          <w:lang w:eastAsia="ja-JP"/>
        </w:rPr>
      </w:pPr>
      <w:r w:rsidRPr="00E243CF">
        <w:rPr>
          <w:rFonts w:ascii="Arial" w:hAnsi="Arial" w:cs="Arial"/>
          <w:u w:val="single"/>
          <w:lang w:eastAsia="ja-JP"/>
        </w:rPr>
        <w:t>RAN2#117-e</w:t>
      </w:r>
    </w:p>
    <w:p w14:paraId="3ED7022F" w14:textId="38D82D7E" w:rsidR="00E243CF" w:rsidRDefault="00E243CF" w:rsidP="003E3A1A">
      <w:pPr>
        <w:overflowPunct/>
        <w:autoSpaceDE/>
        <w:autoSpaceDN/>
        <w:snapToGrid w:val="0"/>
        <w:spacing w:after="0"/>
        <w:textAlignment w:val="auto"/>
        <w:rPr>
          <w:rFonts w:ascii="Arial" w:hAnsi="Arial" w:cs="Arial"/>
          <w:lang w:val="en-US" w:eastAsia="ja-JP"/>
        </w:rPr>
      </w:pPr>
    </w:p>
    <w:p w14:paraId="770BB79B" w14:textId="3D841D64" w:rsidR="00E243CF" w:rsidRDefault="00E243CF" w:rsidP="00E243CF">
      <w:pPr>
        <w:numPr>
          <w:ilvl w:val="0"/>
          <w:numId w:val="20"/>
        </w:numPr>
        <w:overflowPunct/>
        <w:autoSpaceDE/>
        <w:snapToGrid w:val="0"/>
        <w:spacing w:after="0"/>
        <w:textAlignment w:val="auto"/>
        <w:rPr>
          <w:rFonts w:ascii="Arial" w:hAnsi="Arial" w:cs="Arial"/>
          <w:lang w:val="en-US" w:eastAsia="ja-JP"/>
        </w:rPr>
      </w:pPr>
      <w:r w:rsidRPr="00E243CF">
        <w:rPr>
          <w:rFonts w:ascii="Arial" w:hAnsi="Arial" w:cs="Arial"/>
          <w:lang w:val="en-US" w:eastAsia="ja-JP"/>
        </w:rPr>
        <w:t>R2-2203322</w:t>
      </w:r>
      <w:r>
        <w:rPr>
          <w:rFonts w:ascii="Arial" w:hAnsi="Arial" w:cs="Arial"/>
          <w:lang w:val="en-US" w:eastAsia="ja-JP"/>
        </w:rPr>
        <w:tab/>
        <w:t>"</w:t>
      </w:r>
      <w:r w:rsidRPr="00E243CF">
        <w:rPr>
          <w:rFonts w:ascii="Arial" w:hAnsi="Arial" w:cs="Arial"/>
          <w:lang w:val="en-US" w:eastAsia="ja-JP"/>
        </w:rPr>
        <w:t>Introduction of DL 1024QAM for NR</w:t>
      </w:r>
      <w:r>
        <w:rPr>
          <w:rFonts w:ascii="Arial" w:hAnsi="Arial" w:cs="Arial"/>
          <w:lang w:val="en-US" w:eastAsia="ja-JP"/>
        </w:rPr>
        <w:t xml:space="preserve">”, </w:t>
      </w:r>
      <w:r w:rsidRPr="00E243CF">
        <w:rPr>
          <w:rFonts w:ascii="Arial" w:hAnsi="Arial" w:cs="Arial"/>
          <w:lang w:val="en-US" w:eastAsia="ja-JP"/>
        </w:rPr>
        <w:t>Ericsson, Nokia, Nokia Shanghai Bell</w:t>
      </w:r>
      <w:r>
        <w:rPr>
          <w:rFonts w:ascii="Arial" w:hAnsi="Arial" w:cs="Arial"/>
          <w:lang w:val="en-US" w:eastAsia="ja-JP"/>
        </w:rPr>
        <w:t>.</w:t>
      </w:r>
    </w:p>
    <w:p w14:paraId="178F9BE3" w14:textId="6299CE00" w:rsidR="00E243CF" w:rsidRDefault="00E243CF" w:rsidP="00E243CF">
      <w:pPr>
        <w:numPr>
          <w:ilvl w:val="0"/>
          <w:numId w:val="20"/>
        </w:numPr>
        <w:overflowPunct/>
        <w:autoSpaceDE/>
        <w:snapToGrid w:val="0"/>
        <w:spacing w:after="0"/>
        <w:textAlignment w:val="auto"/>
        <w:rPr>
          <w:rFonts w:ascii="Arial" w:hAnsi="Arial" w:cs="Arial"/>
          <w:lang w:val="en-US" w:eastAsia="ja-JP"/>
        </w:rPr>
      </w:pPr>
      <w:r>
        <w:rPr>
          <w:rFonts w:ascii="Arial" w:hAnsi="Arial" w:cs="Arial"/>
          <w:lang w:val="en-US" w:eastAsia="ja-JP"/>
        </w:rPr>
        <w:t>R2-2203962</w:t>
      </w:r>
      <w:r>
        <w:rPr>
          <w:rFonts w:ascii="Arial" w:hAnsi="Arial" w:cs="Arial"/>
          <w:lang w:val="en-US" w:eastAsia="ja-JP"/>
        </w:rPr>
        <w:tab/>
        <w:t>"</w:t>
      </w:r>
      <w:r w:rsidRPr="00E243CF">
        <w:rPr>
          <w:rFonts w:ascii="Arial" w:hAnsi="Arial" w:cs="Arial"/>
          <w:lang w:val="en-US" w:eastAsia="ja-JP"/>
        </w:rPr>
        <w:t>Introduction of DL 1024QAM for NR</w:t>
      </w:r>
      <w:r>
        <w:rPr>
          <w:rFonts w:ascii="Arial" w:hAnsi="Arial" w:cs="Arial"/>
          <w:lang w:val="en-US" w:eastAsia="ja-JP"/>
        </w:rPr>
        <w:t xml:space="preserve">”, </w:t>
      </w:r>
      <w:r w:rsidRPr="00E243CF">
        <w:rPr>
          <w:rFonts w:ascii="Arial" w:hAnsi="Arial" w:cs="Arial"/>
          <w:lang w:val="en-US" w:eastAsia="ja-JP"/>
        </w:rPr>
        <w:t>Ericsson, Nokia, Nokia Shanghai Bell</w:t>
      </w:r>
      <w:r>
        <w:rPr>
          <w:rFonts w:ascii="Arial" w:hAnsi="Arial" w:cs="Arial"/>
          <w:lang w:val="en-US" w:eastAsia="ja-JP"/>
        </w:rPr>
        <w:t>.</w:t>
      </w:r>
    </w:p>
    <w:p w14:paraId="7B5C2090" w14:textId="72C0F490" w:rsidR="00E243CF" w:rsidRDefault="00E243CF" w:rsidP="00E243CF">
      <w:pPr>
        <w:numPr>
          <w:ilvl w:val="0"/>
          <w:numId w:val="20"/>
        </w:numPr>
        <w:overflowPunct/>
        <w:autoSpaceDE/>
        <w:snapToGrid w:val="0"/>
        <w:spacing w:after="0"/>
        <w:textAlignment w:val="auto"/>
        <w:rPr>
          <w:rFonts w:ascii="Arial" w:hAnsi="Arial" w:cs="Arial"/>
          <w:lang w:val="en-US" w:eastAsia="ja-JP"/>
        </w:rPr>
      </w:pPr>
      <w:r w:rsidRPr="00E243CF">
        <w:rPr>
          <w:rFonts w:ascii="Arial" w:hAnsi="Arial" w:cs="Arial"/>
          <w:lang w:val="en-US" w:eastAsia="ja-JP"/>
        </w:rPr>
        <w:t>R2-22033</w:t>
      </w:r>
      <w:r>
        <w:rPr>
          <w:rFonts w:ascii="Arial" w:hAnsi="Arial" w:cs="Arial"/>
          <w:lang w:val="en-US" w:eastAsia="ja-JP"/>
        </w:rPr>
        <w:t>23</w:t>
      </w:r>
      <w:r>
        <w:rPr>
          <w:rFonts w:ascii="Arial" w:hAnsi="Arial" w:cs="Arial"/>
          <w:lang w:val="en-US" w:eastAsia="ja-JP"/>
        </w:rPr>
        <w:tab/>
        <w:t>"</w:t>
      </w:r>
      <w:r w:rsidRPr="00E243CF">
        <w:rPr>
          <w:rFonts w:ascii="Arial" w:hAnsi="Arial" w:cs="Arial"/>
          <w:lang w:val="en-US" w:eastAsia="ja-JP"/>
        </w:rPr>
        <w:t>Introduction of DL 1024QAM for NR</w:t>
      </w:r>
      <w:r>
        <w:rPr>
          <w:rFonts w:ascii="Arial" w:hAnsi="Arial" w:cs="Arial"/>
          <w:lang w:val="en-US" w:eastAsia="ja-JP"/>
        </w:rPr>
        <w:t xml:space="preserve">”, </w:t>
      </w:r>
      <w:r w:rsidRPr="00E243CF">
        <w:rPr>
          <w:rFonts w:ascii="Arial" w:hAnsi="Arial" w:cs="Arial"/>
          <w:lang w:val="en-US" w:eastAsia="ja-JP"/>
        </w:rPr>
        <w:t>Ericsson, Nokia, Nokia Shanghai Bell</w:t>
      </w:r>
      <w:r>
        <w:rPr>
          <w:rFonts w:ascii="Arial" w:hAnsi="Arial" w:cs="Arial"/>
          <w:lang w:val="en-US" w:eastAsia="ja-JP"/>
        </w:rPr>
        <w:t>.</w:t>
      </w:r>
    </w:p>
    <w:p w14:paraId="58560507" w14:textId="60583432" w:rsidR="00E243CF" w:rsidRPr="00FC3921" w:rsidRDefault="00E243CF" w:rsidP="00FC3921">
      <w:pPr>
        <w:numPr>
          <w:ilvl w:val="0"/>
          <w:numId w:val="20"/>
        </w:numPr>
        <w:overflowPunct/>
        <w:autoSpaceDE/>
        <w:snapToGrid w:val="0"/>
        <w:spacing w:after="0"/>
        <w:textAlignment w:val="auto"/>
        <w:rPr>
          <w:rFonts w:ascii="Arial" w:hAnsi="Arial" w:cs="Arial"/>
          <w:lang w:val="en-US" w:eastAsia="ja-JP"/>
        </w:rPr>
      </w:pPr>
      <w:r w:rsidRPr="00E243CF">
        <w:rPr>
          <w:rFonts w:ascii="Arial" w:hAnsi="Arial" w:cs="Arial"/>
          <w:lang w:val="en-US" w:eastAsia="ja-JP"/>
        </w:rPr>
        <w:t>R2-220</w:t>
      </w:r>
      <w:r>
        <w:rPr>
          <w:rFonts w:ascii="Arial" w:hAnsi="Arial" w:cs="Arial"/>
          <w:lang w:val="en-US" w:eastAsia="ja-JP"/>
        </w:rPr>
        <w:t>3963</w:t>
      </w:r>
      <w:r>
        <w:rPr>
          <w:rFonts w:ascii="Arial" w:hAnsi="Arial" w:cs="Arial"/>
          <w:lang w:val="en-US" w:eastAsia="ja-JP"/>
        </w:rPr>
        <w:tab/>
        <w:t>"</w:t>
      </w:r>
      <w:r w:rsidRPr="00E243CF">
        <w:rPr>
          <w:rFonts w:ascii="Arial" w:hAnsi="Arial" w:cs="Arial"/>
          <w:lang w:val="en-US" w:eastAsia="ja-JP"/>
        </w:rPr>
        <w:t>Introduction of DL 1024QAM for NR</w:t>
      </w:r>
      <w:r>
        <w:rPr>
          <w:rFonts w:ascii="Arial" w:hAnsi="Arial" w:cs="Arial"/>
          <w:lang w:val="en-US" w:eastAsia="ja-JP"/>
        </w:rPr>
        <w:t xml:space="preserve">”, </w:t>
      </w:r>
      <w:r w:rsidRPr="00E243CF">
        <w:rPr>
          <w:rFonts w:ascii="Arial" w:hAnsi="Arial" w:cs="Arial"/>
          <w:lang w:val="en-US" w:eastAsia="ja-JP"/>
        </w:rPr>
        <w:t>Ericsson, Nokia, Nokia Shanghai Bell</w:t>
      </w:r>
      <w:r>
        <w:rPr>
          <w:rFonts w:ascii="Arial" w:hAnsi="Arial" w:cs="Arial"/>
          <w:lang w:val="en-US" w:eastAsia="ja-JP"/>
        </w:rPr>
        <w:t>.</w:t>
      </w:r>
    </w:p>
    <w:p w14:paraId="74560227" w14:textId="2A9DCEAC" w:rsidR="00E243CF" w:rsidRPr="00E243CF" w:rsidRDefault="00E243CF" w:rsidP="003E3A1A">
      <w:pPr>
        <w:overflowPunct/>
        <w:autoSpaceDE/>
        <w:autoSpaceDN/>
        <w:snapToGrid w:val="0"/>
        <w:spacing w:after="0"/>
        <w:textAlignment w:val="auto"/>
        <w:rPr>
          <w:rFonts w:ascii="Arial" w:hAnsi="Arial" w:cs="Arial"/>
          <w:lang w:eastAsia="ja-JP"/>
        </w:rPr>
      </w:pPr>
    </w:p>
    <w:p w14:paraId="030E5AC1" w14:textId="2C830123" w:rsidR="00E243CF" w:rsidRPr="00E243CF" w:rsidRDefault="00E243CF" w:rsidP="003E3A1A">
      <w:pPr>
        <w:overflowPunct/>
        <w:autoSpaceDE/>
        <w:autoSpaceDN/>
        <w:snapToGrid w:val="0"/>
        <w:spacing w:after="0"/>
        <w:textAlignment w:val="auto"/>
        <w:rPr>
          <w:rFonts w:ascii="Arial" w:hAnsi="Arial" w:cs="Arial"/>
          <w:u w:val="single"/>
          <w:lang w:eastAsia="ja-JP"/>
        </w:rPr>
      </w:pPr>
      <w:r w:rsidRPr="00E243CF">
        <w:rPr>
          <w:rFonts w:ascii="Arial" w:hAnsi="Arial" w:cs="Arial"/>
          <w:u w:val="single"/>
          <w:lang w:eastAsia="ja-JP"/>
        </w:rPr>
        <w:t>RAN4#101-bis-e</w:t>
      </w:r>
    </w:p>
    <w:p w14:paraId="38CF69B7" w14:textId="78D4A17A" w:rsidR="00E243CF" w:rsidRDefault="00E243CF" w:rsidP="003E3A1A">
      <w:pPr>
        <w:overflowPunct/>
        <w:autoSpaceDE/>
        <w:autoSpaceDN/>
        <w:snapToGrid w:val="0"/>
        <w:spacing w:after="0"/>
        <w:textAlignment w:val="auto"/>
        <w:rPr>
          <w:rFonts w:ascii="Arial" w:hAnsi="Arial" w:cs="Arial"/>
          <w:lang w:val="en-US" w:eastAsia="ja-JP"/>
        </w:rPr>
      </w:pPr>
    </w:p>
    <w:p w14:paraId="21EC5894" w14:textId="50D4080A"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R4-2200134</w:t>
      </w:r>
      <w:r>
        <w:rPr>
          <w:rFonts w:ascii="Arial" w:hAnsi="Arial" w:cs="Arial"/>
          <w:lang w:val="en-US" w:eastAsia="ja-JP"/>
        </w:rPr>
        <w:tab/>
      </w:r>
      <w:r w:rsidRPr="008A673D">
        <w:rPr>
          <w:rFonts w:ascii="Arial" w:hAnsi="Arial" w:cs="Arial"/>
          <w:lang w:val="en-US" w:eastAsia="ja-JP"/>
        </w:rPr>
        <w:t>"Discussion on BS RF conformance testing for 1024QAM for NR FR1", CATT.</w:t>
      </w:r>
    </w:p>
    <w:p w14:paraId="030EDFB0" w14:textId="5CCFD6A3"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R4-2200135</w:t>
      </w:r>
      <w:r>
        <w:rPr>
          <w:rFonts w:ascii="Arial" w:hAnsi="Arial" w:cs="Arial"/>
          <w:lang w:val="en-US" w:eastAsia="ja-JP"/>
        </w:rPr>
        <w:tab/>
      </w:r>
      <w:r w:rsidRPr="008A673D">
        <w:rPr>
          <w:rFonts w:ascii="Arial" w:hAnsi="Arial" w:cs="Arial"/>
          <w:lang w:val="en-US" w:eastAsia="ja-JP"/>
        </w:rPr>
        <w:t>"Draft CR for 37.145-1 on BS RF conformance testing for 1024QAM for NR FR1", CATT.</w:t>
      </w:r>
    </w:p>
    <w:p w14:paraId="6CA82612" w14:textId="14B03E5C"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R4-2201458</w:t>
      </w:r>
      <w:r>
        <w:rPr>
          <w:rFonts w:ascii="Arial" w:hAnsi="Arial" w:cs="Arial"/>
          <w:lang w:val="en-US" w:eastAsia="ja-JP"/>
        </w:rPr>
        <w:tab/>
      </w:r>
      <w:r w:rsidRPr="008A673D">
        <w:rPr>
          <w:rFonts w:ascii="Arial" w:hAnsi="Arial" w:cs="Arial"/>
          <w:lang w:val="en-US" w:eastAsia="ja-JP"/>
        </w:rPr>
        <w:t>"Draft CR to TS 38.141-1: Introduction of 1024 QAM in FR1", ZTE Corporation.</w:t>
      </w:r>
    </w:p>
    <w:p w14:paraId="09C97728" w14:textId="001DC613"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R4-2201489</w:t>
      </w:r>
      <w:r>
        <w:rPr>
          <w:rFonts w:ascii="Arial" w:hAnsi="Arial" w:cs="Arial"/>
          <w:lang w:val="en-US" w:eastAsia="ja-JP"/>
        </w:rPr>
        <w:tab/>
      </w:r>
      <w:r w:rsidRPr="008A673D">
        <w:rPr>
          <w:rFonts w:ascii="Arial" w:hAnsi="Arial" w:cs="Arial"/>
          <w:lang w:val="en-US" w:eastAsia="ja-JP"/>
        </w:rPr>
        <w:t>"CR to TS 38.141-2: Introduction of 1024 QAM in FR1", Ericsson.</w:t>
      </w:r>
    </w:p>
    <w:p w14:paraId="10ECF241" w14:textId="32DF52D0"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R4-2201514</w:t>
      </w:r>
      <w:r>
        <w:rPr>
          <w:rFonts w:ascii="Arial" w:hAnsi="Arial" w:cs="Arial"/>
          <w:lang w:val="en-US" w:eastAsia="ja-JP"/>
        </w:rPr>
        <w:tab/>
      </w:r>
      <w:r w:rsidRPr="008A673D">
        <w:rPr>
          <w:rFonts w:ascii="Arial" w:hAnsi="Arial" w:cs="Arial"/>
          <w:lang w:val="en-US" w:eastAsia="ja-JP"/>
        </w:rPr>
        <w:t>"Test procedure for support of 1024QAM", Huawei</w:t>
      </w:r>
      <w:r>
        <w:rPr>
          <w:rFonts w:ascii="Arial" w:hAnsi="Arial" w:cs="Arial"/>
          <w:lang w:val="en-US" w:eastAsia="ja-JP"/>
        </w:rPr>
        <w:t>,</w:t>
      </w:r>
      <w:r w:rsidRPr="008A673D">
        <w:rPr>
          <w:rFonts w:ascii="Arial" w:hAnsi="Arial" w:cs="Arial"/>
          <w:lang w:val="en-US" w:eastAsia="ja-JP"/>
        </w:rPr>
        <w:t xml:space="preserve"> HiSilicon.</w:t>
      </w:r>
    </w:p>
    <w:p w14:paraId="6D166E58" w14:textId="77A7A40C"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R4-2201664</w:t>
      </w:r>
      <w:r>
        <w:rPr>
          <w:rFonts w:ascii="Arial" w:hAnsi="Arial" w:cs="Arial"/>
          <w:lang w:val="en-US" w:eastAsia="ja-JP"/>
        </w:rPr>
        <w:tab/>
      </w:r>
      <w:r w:rsidRPr="008A673D">
        <w:rPr>
          <w:rFonts w:ascii="Arial" w:hAnsi="Arial" w:cs="Arial"/>
          <w:lang w:val="en-US" w:eastAsia="ja-JP"/>
        </w:rPr>
        <w:t>"On 1024QAM for NR BS conformance tests", Nokia</w:t>
      </w:r>
      <w:r>
        <w:rPr>
          <w:rFonts w:ascii="Arial" w:hAnsi="Arial" w:cs="Arial"/>
          <w:lang w:val="en-US" w:eastAsia="ja-JP"/>
        </w:rPr>
        <w:t>,</w:t>
      </w:r>
      <w:r w:rsidRPr="008A673D">
        <w:rPr>
          <w:rFonts w:ascii="Arial" w:hAnsi="Arial" w:cs="Arial"/>
          <w:lang w:val="en-US" w:eastAsia="ja-JP"/>
        </w:rPr>
        <w:t xml:space="preserve"> Nokia Shanghai Bell.</w:t>
      </w:r>
    </w:p>
    <w:p w14:paraId="109411CB" w14:textId="31146D60"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R4-2201665</w:t>
      </w:r>
      <w:r>
        <w:rPr>
          <w:rFonts w:ascii="Arial" w:hAnsi="Arial" w:cs="Arial"/>
          <w:lang w:val="en-US" w:eastAsia="ja-JP"/>
        </w:rPr>
        <w:tab/>
      </w:r>
      <w:r w:rsidRPr="008A673D">
        <w:rPr>
          <w:rFonts w:ascii="Arial" w:hAnsi="Arial" w:cs="Arial"/>
          <w:lang w:val="en-US" w:eastAsia="ja-JP"/>
        </w:rPr>
        <w:t>"Draft CR to TS 37.145-2 with 1024QAM introduction", Nokia</w:t>
      </w:r>
      <w:r>
        <w:rPr>
          <w:rFonts w:ascii="Arial" w:hAnsi="Arial" w:cs="Arial"/>
          <w:lang w:val="en-US" w:eastAsia="ja-JP"/>
        </w:rPr>
        <w:t>,</w:t>
      </w:r>
      <w:r w:rsidRPr="008A673D">
        <w:rPr>
          <w:rFonts w:ascii="Arial" w:hAnsi="Arial" w:cs="Arial"/>
          <w:lang w:val="en-US" w:eastAsia="ja-JP"/>
        </w:rPr>
        <w:t xml:space="preserve"> Nokia Shanghai Bell.</w:t>
      </w:r>
    </w:p>
    <w:p w14:paraId="665B5F07" w14:textId="77B4CF1E"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R4-2202995</w:t>
      </w:r>
      <w:r>
        <w:rPr>
          <w:rFonts w:ascii="Arial" w:hAnsi="Arial" w:cs="Arial"/>
          <w:lang w:val="en-US" w:eastAsia="ja-JP"/>
        </w:rPr>
        <w:tab/>
      </w:r>
      <w:r w:rsidRPr="008A673D">
        <w:rPr>
          <w:rFonts w:ascii="Arial" w:hAnsi="Arial" w:cs="Arial"/>
          <w:lang w:val="en-US" w:eastAsia="ja-JP"/>
        </w:rPr>
        <w:t>"Draft CR for 37.145-1 on BS RF conformance testing for 1024QAM for NR FR1", CATT.</w:t>
      </w:r>
    </w:p>
    <w:p w14:paraId="5A598D32" w14:textId="2A2C97F9"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R4-2202996</w:t>
      </w:r>
      <w:r>
        <w:rPr>
          <w:rFonts w:ascii="Arial" w:hAnsi="Arial" w:cs="Arial"/>
          <w:lang w:val="en-US" w:eastAsia="ja-JP"/>
        </w:rPr>
        <w:tab/>
      </w:r>
      <w:r w:rsidRPr="008A673D">
        <w:rPr>
          <w:rFonts w:ascii="Arial" w:hAnsi="Arial" w:cs="Arial"/>
          <w:lang w:val="en-US" w:eastAsia="ja-JP"/>
        </w:rPr>
        <w:t>"Draft CR to TS 38.141-1: Introduction of 1024 QAM in FR1", ZTE.</w:t>
      </w:r>
    </w:p>
    <w:p w14:paraId="388AA875" w14:textId="1F644DC9"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R4-2202998</w:t>
      </w:r>
      <w:r>
        <w:rPr>
          <w:rFonts w:ascii="Arial" w:hAnsi="Arial" w:cs="Arial"/>
          <w:lang w:val="en-US" w:eastAsia="ja-JP"/>
        </w:rPr>
        <w:tab/>
      </w:r>
      <w:r w:rsidRPr="008A673D">
        <w:rPr>
          <w:rFonts w:ascii="Arial" w:hAnsi="Arial" w:cs="Arial"/>
          <w:lang w:val="en-US" w:eastAsia="ja-JP"/>
        </w:rPr>
        <w:t>"draftCR to TS 38.141-2: Introduction of 1024 QAM in FR1", Ericsson.</w:t>
      </w:r>
    </w:p>
    <w:p w14:paraId="3A6D5C8F" w14:textId="7BB58A52"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R4-2202999</w:t>
      </w:r>
      <w:r>
        <w:rPr>
          <w:rFonts w:ascii="Arial" w:hAnsi="Arial" w:cs="Arial"/>
          <w:lang w:val="en-US" w:eastAsia="ja-JP"/>
        </w:rPr>
        <w:tab/>
      </w:r>
      <w:r w:rsidRPr="008A673D">
        <w:rPr>
          <w:rFonts w:ascii="Arial" w:hAnsi="Arial" w:cs="Arial"/>
          <w:lang w:val="en-US" w:eastAsia="ja-JP"/>
        </w:rPr>
        <w:t>"Draft CR to TS 37.145-2 with 1024QAM introduction", Nokia.</w:t>
      </w:r>
    </w:p>
    <w:p w14:paraId="10849B71" w14:textId="6E7AAA88"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R4-2203000</w:t>
      </w:r>
      <w:r>
        <w:rPr>
          <w:rFonts w:ascii="Arial" w:hAnsi="Arial" w:cs="Arial"/>
          <w:lang w:val="en-US" w:eastAsia="ja-JP"/>
        </w:rPr>
        <w:tab/>
      </w:r>
      <w:r w:rsidRPr="008A673D">
        <w:rPr>
          <w:rFonts w:ascii="Arial" w:hAnsi="Arial" w:cs="Arial"/>
          <w:lang w:val="en-US" w:eastAsia="ja-JP"/>
        </w:rPr>
        <w:t>"Draft CR for 37.141 on BS RF conformance testing for 1024QAM for NR FR1", CATT.</w:t>
      </w:r>
    </w:p>
    <w:p w14:paraId="27DE1B76" w14:textId="77777777" w:rsidR="0037065B" w:rsidRPr="008A673D" w:rsidRDefault="0037065B" w:rsidP="0037065B">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R4-2202961</w:t>
      </w:r>
      <w:r>
        <w:rPr>
          <w:rFonts w:ascii="Arial" w:hAnsi="Arial" w:cs="Arial"/>
          <w:lang w:val="en-US" w:eastAsia="ja-JP"/>
        </w:rPr>
        <w:tab/>
      </w:r>
      <w:r w:rsidRPr="008A673D">
        <w:rPr>
          <w:rFonts w:ascii="Arial" w:hAnsi="Arial" w:cs="Arial"/>
          <w:lang w:val="en-US" w:eastAsia="ja-JP"/>
        </w:rPr>
        <w:t>"Email discussion summary for [101-bis-e][305] NR_DL1024QAM_RF", Moderator (Ericsson).</w:t>
      </w:r>
    </w:p>
    <w:p w14:paraId="4A4BE816" w14:textId="0E273F0E" w:rsid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R4-2203103</w:t>
      </w:r>
      <w:r>
        <w:rPr>
          <w:rFonts w:ascii="Arial" w:hAnsi="Arial" w:cs="Arial"/>
          <w:lang w:val="en-US" w:eastAsia="ja-JP"/>
        </w:rPr>
        <w:tab/>
      </w:r>
      <w:r w:rsidRPr="008A673D">
        <w:rPr>
          <w:rFonts w:ascii="Arial" w:hAnsi="Arial" w:cs="Arial"/>
          <w:lang w:val="en-US" w:eastAsia="ja-JP"/>
        </w:rPr>
        <w:t>"Email discussion summary for [101-bis-e][305] NR_DL1024QAM_RF", Moderator (Ericsson).</w:t>
      </w:r>
    </w:p>
    <w:p w14:paraId="12AAC658" w14:textId="77777777" w:rsidR="009C68E6" w:rsidRPr="008A673D" w:rsidRDefault="009C68E6" w:rsidP="009C68E6">
      <w:pPr>
        <w:overflowPunct/>
        <w:autoSpaceDE/>
        <w:snapToGrid w:val="0"/>
        <w:spacing w:after="0"/>
        <w:textAlignment w:val="auto"/>
        <w:rPr>
          <w:rFonts w:ascii="Arial" w:hAnsi="Arial" w:cs="Arial"/>
          <w:lang w:val="en-US" w:eastAsia="ja-JP"/>
        </w:rPr>
      </w:pPr>
    </w:p>
    <w:p w14:paraId="4CD6BCA5" w14:textId="7B57A6FC"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lastRenderedPageBreak/>
        <w:t>R4-2202962</w:t>
      </w:r>
      <w:r>
        <w:rPr>
          <w:rFonts w:ascii="Arial" w:hAnsi="Arial" w:cs="Arial"/>
          <w:lang w:val="en-US" w:eastAsia="ja-JP"/>
        </w:rPr>
        <w:tab/>
      </w:r>
      <w:r w:rsidRPr="008A673D">
        <w:rPr>
          <w:rFonts w:ascii="Arial" w:hAnsi="Arial" w:cs="Arial"/>
          <w:lang w:val="en-US" w:eastAsia="ja-JP"/>
        </w:rPr>
        <w:t>"Email discussion summary for [101-bis-e][312] NR_DL1024QAM_Demod_NWM", Moderator (</w:t>
      </w:r>
      <w:r>
        <w:rPr>
          <w:rFonts w:ascii="Arial" w:hAnsi="Arial" w:cs="Arial"/>
          <w:lang w:val="en-US" w:eastAsia="ja-JP"/>
        </w:rPr>
        <w:t>Ericsson</w:t>
      </w:r>
      <w:r w:rsidRPr="008A673D">
        <w:rPr>
          <w:rFonts w:ascii="Arial" w:hAnsi="Arial" w:cs="Arial"/>
          <w:lang w:val="en-US" w:eastAsia="ja-JP"/>
        </w:rPr>
        <w:t>).</w:t>
      </w:r>
    </w:p>
    <w:p w14:paraId="650FF1B0" w14:textId="6F08DFC4"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R4-2203104</w:t>
      </w:r>
      <w:r>
        <w:rPr>
          <w:rFonts w:ascii="Arial" w:hAnsi="Arial" w:cs="Arial"/>
          <w:lang w:val="en-US" w:eastAsia="ja-JP"/>
        </w:rPr>
        <w:tab/>
      </w:r>
      <w:r w:rsidRPr="008A673D">
        <w:rPr>
          <w:rFonts w:ascii="Arial" w:hAnsi="Arial" w:cs="Arial"/>
          <w:lang w:val="en-US" w:eastAsia="ja-JP"/>
        </w:rPr>
        <w:t>"Email discussion summary for [101-bis-e][312] NR_DL1024QAM_Demod_NWM", Moderator (</w:t>
      </w:r>
      <w:r>
        <w:rPr>
          <w:rFonts w:ascii="Arial" w:hAnsi="Arial" w:cs="Arial"/>
          <w:lang w:val="en-US" w:eastAsia="ja-JP"/>
        </w:rPr>
        <w:t>Ericsson</w:t>
      </w:r>
      <w:r w:rsidRPr="008A673D">
        <w:rPr>
          <w:rFonts w:ascii="Arial" w:hAnsi="Arial" w:cs="Arial"/>
          <w:lang w:val="en-US" w:eastAsia="ja-JP"/>
        </w:rPr>
        <w:t>).</w:t>
      </w:r>
    </w:p>
    <w:p w14:paraId="3976C4C6" w14:textId="06DC6CD6"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R4-2201427</w:t>
      </w:r>
      <w:r>
        <w:rPr>
          <w:rFonts w:ascii="Arial" w:hAnsi="Arial" w:cs="Arial"/>
          <w:lang w:val="en-US" w:eastAsia="ja-JP"/>
        </w:rPr>
        <w:tab/>
      </w:r>
      <w:r w:rsidRPr="008A673D">
        <w:rPr>
          <w:rFonts w:ascii="Arial" w:hAnsi="Arial" w:cs="Arial"/>
          <w:lang w:val="en-US" w:eastAsia="ja-JP"/>
        </w:rPr>
        <w:t>"Summary of PDSCH simulation results for DL 1024QAM in FR1", Ericsson.</w:t>
      </w:r>
    </w:p>
    <w:p w14:paraId="1C67BAF8" w14:textId="5271F25E"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R4-2201719</w:t>
      </w:r>
      <w:r>
        <w:rPr>
          <w:rFonts w:ascii="Arial" w:hAnsi="Arial" w:cs="Arial"/>
          <w:lang w:val="en-US" w:eastAsia="ja-JP"/>
        </w:rPr>
        <w:tab/>
      </w:r>
      <w:r w:rsidRPr="008A673D">
        <w:rPr>
          <w:rFonts w:ascii="Arial" w:hAnsi="Arial" w:cs="Arial"/>
          <w:lang w:val="en-US" w:eastAsia="ja-JP"/>
        </w:rPr>
        <w:t>"Simulation Results and views on 1024QAM FR1 UE Demod Tests", Qualcomm Incorporated.</w:t>
      </w:r>
    </w:p>
    <w:p w14:paraId="527C8A2B" w14:textId="5F2E92B5"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R4-2203044</w:t>
      </w:r>
      <w:r>
        <w:rPr>
          <w:rFonts w:ascii="Arial" w:hAnsi="Arial" w:cs="Arial"/>
          <w:lang w:val="en-US" w:eastAsia="ja-JP"/>
        </w:rPr>
        <w:tab/>
      </w:r>
      <w:r w:rsidRPr="008A673D">
        <w:rPr>
          <w:rFonts w:ascii="Arial" w:hAnsi="Arial" w:cs="Arial"/>
          <w:lang w:val="en-US" w:eastAsia="ja-JP"/>
        </w:rPr>
        <w:t>"Way forward for NR DL1024QAM demodulation and CQI reporting requirements", Ericsson.</w:t>
      </w:r>
    </w:p>
    <w:p w14:paraId="7B79C7B0" w14:textId="4BD33FE4"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R4-2200265</w:t>
      </w:r>
      <w:r>
        <w:rPr>
          <w:rFonts w:ascii="Arial" w:hAnsi="Arial" w:cs="Arial"/>
          <w:lang w:val="en-US" w:eastAsia="ja-JP"/>
        </w:rPr>
        <w:tab/>
      </w:r>
      <w:r w:rsidRPr="008A673D">
        <w:rPr>
          <w:rFonts w:ascii="Arial" w:hAnsi="Arial" w:cs="Arial"/>
          <w:lang w:val="en-US" w:eastAsia="ja-JP"/>
        </w:rPr>
        <w:t>"Discussion on PDSCH demod requirements with 1KQAM", Apple.</w:t>
      </w:r>
    </w:p>
    <w:p w14:paraId="09EEB170" w14:textId="72ED0E53"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R4-2200376</w:t>
      </w:r>
      <w:r>
        <w:rPr>
          <w:rFonts w:ascii="Arial" w:hAnsi="Arial" w:cs="Arial"/>
          <w:lang w:val="en-US" w:eastAsia="ja-JP"/>
        </w:rPr>
        <w:tab/>
      </w:r>
      <w:r w:rsidRPr="008A673D">
        <w:rPr>
          <w:rFonts w:ascii="Arial" w:hAnsi="Arial" w:cs="Arial"/>
          <w:lang w:val="en-US" w:eastAsia="ja-JP"/>
        </w:rPr>
        <w:t>"Discussion on the PDSCH requirements for 1024QAM", MediaTek inc.</w:t>
      </w:r>
    </w:p>
    <w:p w14:paraId="2519CAF7" w14:textId="0B4B8E27"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R4-2201011</w:t>
      </w:r>
      <w:r>
        <w:rPr>
          <w:rFonts w:ascii="Arial" w:hAnsi="Arial" w:cs="Arial"/>
          <w:lang w:val="en-US" w:eastAsia="ja-JP"/>
        </w:rPr>
        <w:tab/>
      </w:r>
      <w:r w:rsidRPr="008A673D">
        <w:rPr>
          <w:rFonts w:ascii="Arial" w:hAnsi="Arial" w:cs="Arial"/>
          <w:lang w:val="en-US" w:eastAsia="ja-JP"/>
        </w:rPr>
        <w:t>"Discussion and simulation results on 1024QAM PDSCH", Huawei</w:t>
      </w:r>
      <w:r>
        <w:rPr>
          <w:rFonts w:ascii="Arial" w:hAnsi="Arial" w:cs="Arial"/>
          <w:lang w:val="en-US" w:eastAsia="ja-JP"/>
        </w:rPr>
        <w:t>,</w:t>
      </w:r>
      <w:r w:rsidRPr="008A673D">
        <w:rPr>
          <w:rFonts w:ascii="Arial" w:hAnsi="Arial" w:cs="Arial"/>
          <w:lang w:val="en-US" w:eastAsia="ja-JP"/>
        </w:rPr>
        <w:t xml:space="preserve"> HiSilicon.</w:t>
      </w:r>
    </w:p>
    <w:p w14:paraId="698C1ED3" w14:textId="221F5F2A"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R4-2201428</w:t>
      </w:r>
      <w:r>
        <w:rPr>
          <w:rFonts w:ascii="Arial" w:hAnsi="Arial" w:cs="Arial"/>
          <w:lang w:val="en-US" w:eastAsia="ja-JP"/>
        </w:rPr>
        <w:tab/>
      </w:r>
      <w:r w:rsidRPr="008A673D">
        <w:rPr>
          <w:rFonts w:ascii="Arial" w:hAnsi="Arial" w:cs="Arial"/>
          <w:lang w:val="en-US" w:eastAsia="ja-JP"/>
        </w:rPr>
        <w:t>"UE demodulation requirements for DL 1024QAM", Ericsson.</w:t>
      </w:r>
    </w:p>
    <w:p w14:paraId="3F876E3A" w14:textId="17963A53"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R4-2201783</w:t>
      </w:r>
      <w:r>
        <w:rPr>
          <w:rFonts w:ascii="Arial" w:hAnsi="Arial" w:cs="Arial"/>
          <w:lang w:val="en-US" w:eastAsia="ja-JP"/>
        </w:rPr>
        <w:tab/>
      </w:r>
      <w:r w:rsidRPr="008A673D">
        <w:rPr>
          <w:rFonts w:ascii="Arial" w:hAnsi="Arial" w:cs="Arial"/>
          <w:lang w:val="en-US" w:eastAsia="ja-JP"/>
        </w:rPr>
        <w:t>"Discussion on PDSCH requirements for DL 1024QAM in FR1", Intel Corporation.</w:t>
      </w:r>
    </w:p>
    <w:p w14:paraId="499C7E49" w14:textId="64D63549"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R4-2202980</w:t>
      </w:r>
      <w:r>
        <w:rPr>
          <w:rFonts w:ascii="Arial" w:hAnsi="Arial" w:cs="Arial"/>
          <w:lang w:val="en-US" w:eastAsia="ja-JP"/>
        </w:rPr>
        <w:tab/>
      </w:r>
      <w:r w:rsidRPr="008A673D">
        <w:rPr>
          <w:rFonts w:ascii="Arial" w:hAnsi="Arial" w:cs="Arial"/>
          <w:lang w:val="en-US" w:eastAsia="ja-JP"/>
        </w:rPr>
        <w:t>"UE demodulation requirements for DL 1024QAM", Ericsson.</w:t>
      </w:r>
    </w:p>
    <w:p w14:paraId="54184EA4" w14:textId="589886A5"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R4-2200266</w:t>
      </w:r>
      <w:r>
        <w:rPr>
          <w:rFonts w:ascii="Arial" w:hAnsi="Arial" w:cs="Arial"/>
          <w:lang w:val="en-US" w:eastAsia="ja-JP"/>
        </w:rPr>
        <w:tab/>
      </w:r>
      <w:r w:rsidRPr="008A673D">
        <w:rPr>
          <w:rFonts w:ascii="Arial" w:hAnsi="Arial" w:cs="Arial"/>
          <w:lang w:val="en-US" w:eastAsia="ja-JP"/>
        </w:rPr>
        <w:t>"Discussion on SDR requirements with 1KQAM", Apple.</w:t>
      </w:r>
    </w:p>
    <w:p w14:paraId="438DD10E" w14:textId="6C99155A"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R4-2201012</w:t>
      </w:r>
      <w:r>
        <w:rPr>
          <w:rFonts w:ascii="Arial" w:hAnsi="Arial" w:cs="Arial"/>
          <w:lang w:val="en-US" w:eastAsia="ja-JP"/>
        </w:rPr>
        <w:tab/>
      </w:r>
      <w:r w:rsidRPr="008A673D">
        <w:rPr>
          <w:rFonts w:ascii="Arial" w:hAnsi="Arial" w:cs="Arial"/>
          <w:lang w:val="en-US" w:eastAsia="ja-JP"/>
        </w:rPr>
        <w:t>"Discussion and simulation results on 1024QAM SDR", Huawei</w:t>
      </w:r>
      <w:r>
        <w:rPr>
          <w:rFonts w:ascii="Arial" w:hAnsi="Arial" w:cs="Arial"/>
          <w:lang w:val="en-US" w:eastAsia="ja-JP"/>
        </w:rPr>
        <w:t>,</w:t>
      </w:r>
      <w:r w:rsidRPr="008A673D">
        <w:rPr>
          <w:rFonts w:ascii="Arial" w:hAnsi="Arial" w:cs="Arial"/>
          <w:lang w:val="en-US" w:eastAsia="ja-JP"/>
        </w:rPr>
        <w:t xml:space="preserve"> HiSilicon.</w:t>
      </w:r>
    </w:p>
    <w:p w14:paraId="3299DA02" w14:textId="4C484B08"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R4-2201429</w:t>
      </w:r>
      <w:r>
        <w:rPr>
          <w:rFonts w:ascii="Arial" w:hAnsi="Arial" w:cs="Arial"/>
          <w:lang w:val="en-US" w:eastAsia="ja-JP"/>
        </w:rPr>
        <w:tab/>
      </w:r>
      <w:r w:rsidRPr="008A673D">
        <w:rPr>
          <w:rFonts w:ascii="Arial" w:hAnsi="Arial" w:cs="Arial"/>
          <w:lang w:val="en-US" w:eastAsia="ja-JP"/>
        </w:rPr>
        <w:t>"SDR requirements for DL 1024QAM", Ericsson.</w:t>
      </w:r>
    </w:p>
    <w:p w14:paraId="534D42FC" w14:textId="3F476363"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R4-2201784</w:t>
      </w:r>
      <w:r>
        <w:rPr>
          <w:rFonts w:ascii="Arial" w:hAnsi="Arial" w:cs="Arial"/>
          <w:lang w:val="en-US" w:eastAsia="ja-JP"/>
        </w:rPr>
        <w:tab/>
      </w:r>
      <w:r w:rsidRPr="008A673D">
        <w:rPr>
          <w:rFonts w:ascii="Arial" w:hAnsi="Arial" w:cs="Arial"/>
          <w:lang w:val="en-US" w:eastAsia="ja-JP"/>
        </w:rPr>
        <w:t>"Discussion on SDR requirements for DL 1024QAM in FR1", Intel Corporation.</w:t>
      </w:r>
    </w:p>
    <w:p w14:paraId="31EA0336" w14:textId="47D51DD3" w:rsidR="008A673D" w:rsidRPr="008A673D"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R4-2201013</w:t>
      </w:r>
      <w:r>
        <w:rPr>
          <w:rFonts w:ascii="Arial" w:hAnsi="Arial" w:cs="Arial"/>
          <w:lang w:val="en-US" w:eastAsia="ja-JP"/>
        </w:rPr>
        <w:tab/>
      </w:r>
      <w:r w:rsidRPr="008A673D">
        <w:rPr>
          <w:rFonts w:ascii="Arial" w:hAnsi="Arial" w:cs="Arial"/>
          <w:lang w:val="en-US" w:eastAsia="ja-JP"/>
        </w:rPr>
        <w:t>"Discussion and simulation results on 1024QAM CSI", Huawei</w:t>
      </w:r>
      <w:r>
        <w:rPr>
          <w:rFonts w:ascii="Arial" w:hAnsi="Arial" w:cs="Arial"/>
          <w:lang w:val="en-US" w:eastAsia="ja-JP"/>
        </w:rPr>
        <w:t>,</w:t>
      </w:r>
      <w:r w:rsidRPr="008A673D">
        <w:rPr>
          <w:rFonts w:ascii="Arial" w:hAnsi="Arial" w:cs="Arial"/>
          <w:lang w:val="en-US" w:eastAsia="ja-JP"/>
        </w:rPr>
        <w:t xml:space="preserve"> HiSilicon.</w:t>
      </w:r>
    </w:p>
    <w:p w14:paraId="0F43225E" w14:textId="2645878A" w:rsidR="008A673D" w:rsidRPr="00870968" w:rsidRDefault="008A673D" w:rsidP="008A673D">
      <w:pPr>
        <w:numPr>
          <w:ilvl w:val="0"/>
          <w:numId w:val="20"/>
        </w:numPr>
        <w:overflowPunct/>
        <w:autoSpaceDE/>
        <w:snapToGrid w:val="0"/>
        <w:spacing w:after="0"/>
        <w:textAlignment w:val="auto"/>
        <w:rPr>
          <w:rFonts w:ascii="Arial" w:hAnsi="Arial" w:cs="Arial"/>
          <w:lang w:val="en-US" w:eastAsia="ja-JP"/>
        </w:rPr>
      </w:pPr>
      <w:r w:rsidRPr="008A673D">
        <w:rPr>
          <w:rFonts w:ascii="Arial" w:hAnsi="Arial" w:cs="Arial"/>
          <w:lang w:val="en-US" w:eastAsia="ja-JP"/>
        </w:rPr>
        <w:t>R4-2201430</w:t>
      </w:r>
      <w:r>
        <w:rPr>
          <w:rFonts w:ascii="Arial" w:hAnsi="Arial" w:cs="Arial"/>
          <w:lang w:val="en-US" w:eastAsia="ja-JP"/>
        </w:rPr>
        <w:tab/>
      </w:r>
      <w:r w:rsidRPr="008A673D">
        <w:rPr>
          <w:rFonts w:ascii="Arial" w:hAnsi="Arial" w:cs="Arial"/>
          <w:lang w:val="en-US" w:eastAsia="ja-JP"/>
        </w:rPr>
        <w:t>"CQI reporting requirements for DL 1024QAM", Ericsson.</w:t>
      </w:r>
    </w:p>
    <w:p w14:paraId="411EF2BF" w14:textId="77777777" w:rsidR="001802F7" w:rsidRDefault="001802F7" w:rsidP="001802F7">
      <w:pPr>
        <w:overflowPunct/>
        <w:autoSpaceDE/>
        <w:autoSpaceDN/>
        <w:snapToGrid w:val="0"/>
        <w:spacing w:after="0"/>
        <w:textAlignment w:val="auto"/>
        <w:rPr>
          <w:rFonts w:ascii="Arial" w:hAnsi="Arial" w:cs="Arial"/>
          <w:u w:val="single"/>
          <w:lang w:eastAsia="ja-JP"/>
        </w:rPr>
      </w:pPr>
    </w:p>
    <w:p w14:paraId="5B535D3B" w14:textId="77777777" w:rsidR="001802F7" w:rsidRPr="00E243CF" w:rsidRDefault="001802F7" w:rsidP="001802F7">
      <w:pPr>
        <w:overflowPunct/>
        <w:autoSpaceDE/>
        <w:autoSpaceDN/>
        <w:snapToGrid w:val="0"/>
        <w:spacing w:after="0"/>
        <w:textAlignment w:val="auto"/>
        <w:rPr>
          <w:rFonts w:ascii="Arial" w:hAnsi="Arial" w:cs="Arial"/>
          <w:u w:val="single"/>
          <w:lang w:eastAsia="ja-JP"/>
        </w:rPr>
      </w:pPr>
      <w:r w:rsidRPr="00E243CF">
        <w:rPr>
          <w:rFonts w:ascii="Arial" w:hAnsi="Arial" w:cs="Arial"/>
          <w:u w:val="single"/>
          <w:lang w:eastAsia="ja-JP"/>
        </w:rPr>
        <w:t>RAN4#102-e</w:t>
      </w:r>
    </w:p>
    <w:p w14:paraId="267A691B" w14:textId="77777777" w:rsidR="001802F7" w:rsidRDefault="001802F7" w:rsidP="003E3A1A">
      <w:pPr>
        <w:overflowPunct/>
        <w:autoSpaceDE/>
        <w:autoSpaceDN/>
        <w:snapToGrid w:val="0"/>
        <w:spacing w:after="0"/>
        <w:textAlignment w:val="auto"/>
        <w:rPr>
          <w:rFonts w:ascii="Arial" w:hAnsi="Arial" w:cs="Arial"/>
          <w:lang w:eastAsia="ja-JP"/>
        </w:rPr>
      </w:pPr>
    </w:p>
    <w:p w14:paraId="65D8C417" w14:textId="71952A4F"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R4-2203969</w:t>
      </w:r>
      <w:r w:rsidRPr="00870968">
        <w:rPr>
          <w:rFonts w:ascii="Arial" w:hAnsi="Arial" w:cs="Arial"/>
          <w:lang w:val="en-US" w:eastAsia="ja-JP"/>
        </w:rPr>
        <w:tab/>
      </w:r>
      <w:r>
        <w:rPr>
          <w:rFonts w:ascii="Arial" w:hAnsi="Arial" w:cs="Arial"/>
          <w:lang w:val="en-US" w:eastAsia="ja-JP"/>
        </w:rPr>
        <w:t>“</w:t>
      </w:r>
      <w:r w:rsidRPr="00870968">
        <w:rPr>
          <w:rFonts w:ascii="Arial" w:hAnsi="Arial" w:cs="Arial"/>
          <w:lang w:val="en-US" w:eastAsia="ja-JP"/>
        </w:rPr>
        <w:t>CR for 37.145-1 on BS RF conformance testing for 1024QAM for NR FR1</w:t>
      </w:r>
      <w:r>
        <w:rPr>
          <w:rFonts w:ascii="Arial" w:hAnsi="Arial" w:cs="Arial"/>
          <w:lang w:val="en-US" w:eastAsia="ja-JP"/>
        </w:rPr>
        <w:t xml:space="preserve">”, </w:t>
      </w:r>
      <w:r w:rsidRPr="00870968">
        <w:rPr>
          <w:rFonts w:ascii="Arial" w:hAnsi="Arial" w:cs="Arial"/>
          <w:lang w:val="en-US" w:eastAsia="ja-JP"/>
        </w:rPr>
        <w:t>CATT</w:t>
      </w:r>
      <w:r>
        <w:rPr>
          <w:rFonts w:ascii="Arial" w:hAnsi="Arial" w:cs="Arial"/>
          <w:lang w:val="en-US" w:eastAsia="ja-JP"/>
        </w:rPr>
        <w:t>.</w:t>
      </w:r>
    </w:p>
    <w:p w14:paraId="47E7898F" w14:textId="55E5F281"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R4-2203970</w:t>
      </w:r>
      <w:r w:rsidRPr="00870968">
        <w:rPr>
          <w:rFonts w:ascii="Arial" w:hAnsi="Arial" w:cs="Arial"/>
          <w:lang w:val="en-US" w:eastAsia="ja-JP"/>
        </w:rPr>
        <w:tab/>
      </w:r>
      <w:r>
        <w:rPr>
          <w:rFonts w:ascii="Arial" w:hAnsi="Arial" w:cs="Arial"/>
          <w:lang w:val="en-US" w:eastAsia="ja-JP"/>
        </w:rPr>
        <w:t>“</w:t>
      </w:r>
      <w:r w:rsidRPr="00870968">
        <w:rPr>
          <w:rFonts w:ascii="Arial" w:hAnsi="Arial" w:cs="Arial"/>
          <w:lang w:val="en-US" w:eastAsia="ja-JP"/>
        </w:rPr>
        <w:t>CR for 37.141 on BS RF conformance testing for 1024QAM for NR FR1</w:t>
      </w:r>
      <w:r>
        <w:rPr>
          <w:rFonts w:ascii="Arial" w:hAnsi="Arial" w:cs="Arial"/>
          <w:lang w:val="en-US" w:eastAsia="ja-JP"/>
        </w:rPr>
        <w:t xml:space="preserve">”, </w:t>
      </w:r>
      <w:r w:rsidRPr="00870968">
        <w:rPr>
          <w:rFonts w:ascii="Arial" w:hAnsi="Arial" w:cs="Arial"/>
          <w:lang w:val="en-US" w:eastAsia="ja-JP"/>
        </w:rPr>
        <w:t>CATT</w:t>
      </w:r>
      <w:r>
        <w:rPr>
          <w:rFonts w:ascii="Arial" w:hAnsi="Arial" w:cs="Arial"/>
          <w:lang w:val="en-US" w:eastAsia="ja-JP"/>
        </w:rPr>
        <w:t>.</w:t>
      </w:r>
    </w:p>
    <w:p w14:paraId="18951FAC" w14:textId="3EC1706E"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R4-2205019</w:t>
      </w:r>
      <w:r w:rsidRPr="00870968">
        <w:rPr>
          <w:rFonts w:ascii="Arial" w:hAnsi="Arial" w:cs="Arial"/>
          <w:lang w:val="en-US" w:eastAsia="ja-JP"/>
        </w:rPr>
        <w:tab/>
      </w:r>
      <w:r>
        <w:rPr>
          <w:rFonts w:ascii="Arial" w:hAnsi="Arial" w:cs="Arial"/>
          <w:lang w:val="en-US" w:eastAsia="ja-JP"/>
        </w:rPr>
        <w:t>“</w:t>
      </w:r>
      <w:r w:rsidRPr="00870968">
        <w:rPr>
          <w:rFonts w:ascii="Arial" w:hAnsi="Arial" w:cs="Arial"/>
          <w:lang w:val="en-US" w:eastAsia="ja-JP"/>
        </w:rPr>
        <w:t>CR to TS 38.141-2: Introduction of 1024 QAM in FR1</w:t>
      </w:r>
      <w:r>
        <w:rPr>
          <w:rFonts w:ascii="Arial" w:hAnsi="Arial" w:cs="Arial"/>
          <w:lang w:val="en-US" w:eastAsia="ja-JP"/>
        </w:rPr>
        <w:t xml:space="preserve">”, </w:t>
      </w:r>
      <w:r w:rsidRPr="00870968">
        <w:rPr>
          <w:rFonts w:ascii="Arial" w:hAnsi="Arial" w:cs="Arial"/>
          <w:lang w:val="en-US" w:eastAsia="ja-JP"/>
        </w:rPr>
        <w:t>Ericsson</w:t>
      </w:r>
      <w:r>
        <w:rPr>
          <w:rFonts w:ascii="Arial" w:hAnsi="Arial" w:cs="Arial"/>
          <w:lang w:val="en-US" w:eastAsia="ja-JP"/>
        </w:rPr>
        <w:t>.</w:t>
      </w:r>
    </w:p>
    <w:p w14:paraId="2BECD277" w14:textId="239E522B"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R4-2205195</w:t>
      </w:r>
      <w:r w:rsidRPr="00870968">
        <w:rPr>
          <w:rFonts w:ascii="Arial" w:hAnsi="Arial" w:cs="Arial"/>
          <w:lang w:val="en-US" w:eastAsia="ja-JP"/>
        </w:rPr>
        <w:tab/>
      </w:r>
      <w:r w:rsidR="00D77139">
        <w:rPr>
          <w:rFonts w:ascii="Arial" w:hAnsi="Arial" w:cs="Arial"/>
          <w:lang w:val="en-US" w:eastAsia="ja-JP"/>
        </w:rPr>
        <w:t>“</w:t>
      </w:r>
      <w:r w:rsidRPr="00870968">
        <w:rPr>
          <w:rFonts w:ascii="Arial" w:hAnsi="Arial" w:cs="Arial"/>
          <w:lang w:val="en-US" w:eastAsia="ja-JP"/>
        </w:rPr>
        <w:t>CR to TS 37.145-2 with 1024QAM introduction</w:t>
      </w:r>
      <w:r w:rsidR="00D77139">
        <w:rPr>
          <w:rFonts w:ascii="Arial" w:hAnsi="Arial" w:cs="Arial"/>
          <w:lang w:val="en-US" w:eastAsia="ja-JP"/>
        </w:rPr>
        <w:t xml:space="preserve">”, </w:t>
      </w:r>
      <w:r w:rsidR="00D77139" w:rsidRPr="00870968">
        <w:rPr>
          <w:rFonts w:ascii="Arial" w:hAnsi="Arial" w:cs="Arial"/>
          <w:lang w:val="en-US" w:eastAsia="ja-JP"/>
        </w:rPr>
        <w:t>Nokia</w:t>
      </w:r>
      <w:r w:rsidR="00D77139">
        <w:rPr>
          <w:rFonts w:ascii="Arial" w:hAnsi="Arial" w:cs="Arial"/>
          <w:lang w:val="en-US" w:eastAsia="ja-JP"/>
        </w:rPr>
        <w:t xml:space="preserve">, </w:t>
      </w:r>
      <w:r w:rsidR="00D77139" w:rsidRPr="00870968">
        <w:rPr>
          <w:rFonts w:ascii="Arial" w:hAnsi="Arial" w:cs="Arial"/>
          <w:lang w:val="en-US" w:eastAsia="ja-JP"/>
        </w:rPr>
        <w:t>Nokia Shanghai Bell</w:t>
      </w:r>
      <w:r w:rsidR="00D77139">
        <w:rPr>
          <w:rFonts w:ascii="Arial" w:hAnsi="Arial" w:cs="Arial"/>
          <w:lang w:val="en-US" w:eastAsia="ja-JP"/>
        </w:rPr>
        <w:t>.</w:t>
      </w:r>
    </w:p>
    <w:p w14:paraId="3752F5EC" w14:textId="28AB14B9"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R4-2205463</w:t>
      </w:r>
      <w:r w:rsidRPr="00870968">
        <w:rPr>
          <w:rFonts w:ascii="Arial" w:hAnsi="Arial" w:cs="Arial"/>
          <w:lang w:val="en-US" w:eastAsia="ja-JP"/>
        </w:rPr>
        <w:tab/>
      </w:r>
      <w:r w:rsidR="00D77139">
        <w:rPr>
          <w:rFonts w:ascii="Arial" w:hAnsi="Arial" w:cs="Arial"/>
          <w:lang w:val="en-US" w:eastAsia="ja-JP"/>
        </w:rPr>
        <w:t>“</w:t>
      </w:r>
      <w:r w:rsidRPr="00870968">
        <w:rPr>
          <w:rFonts w:ascii="Arial" w:hAnsi="Arial" w:cs="Arial"/>
          <w:lang w:val="en-US" w:eastAsia="ja-JP"/>
        </w:rPr>
        <w:t>CR to TS 38.141-1: Introduction of 1024 QAM in FR1</w:t>
      </w:r>
      <w:r w:rsidR="00D77139">
        <w:rPr>
          <w:rFonts w:ascii="Arial" w:hAnsi="Arial" w:cs="Arial"/>
          <w:lang w:val="en-US" w:eastAsia="ja-JP"/>
        </w:rPr>
        <w:t xml:space="preserve">”, </w:t>
      </w:r>
      <w:r w:rsidR="00D77139" w:rsidRPr="00870968">
        <w:rPr>
          <w:rFonts w:ascii="Arial" w:hAnsi="Arial" w:cs="Arial"/>
          <w:lang w:val="en-US" w:eastAsia="ja-JP"/>
        </w:rPr>
        <w:t>ZTE Corporation</w:t>
      </w:r>
      <w:r w:rsidR="00D77139">
        <w:rPr>
          <w:rFonts w:ascii="Arial" w:hAnsi="Arial" w:cs="Arial"/>
          <w:lang w:val="en-US" w:eastAsia="ja-JP"/>
        </w:rPr>
        <w:t>.</w:t>
      </w:r>
    </w:p>
    <w:p w14:paraId="1A1198A0" w14:textId="77777777" w:rsidR="009C68E6" w:rsidRPr="00870968" w:rsidRDefault="009C68E6" w:rsidP="009C68E6">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w:t>
      </w:r>
      <w:r>
        <w:rPr>
          <w:rFonts w:ascii="Arial" w:hAnsi="Arial" w:cs="Arial"/>
          <w:lang w:val="en-US" w:eastAsia="ja-JP"/>
        </w:rPr>
        <w:t>7189</w:t>
      </w:r>
      <w:r w:rsidRPr="00870968">
        <w:rPr>
          <w:rFonts w:ascii="Arial" w:hAnsi="Arial" w:cs="Arial"/>
          <w:lang w:val="en-US" w:eastAsia="ja-JP"/>
        </w:rPr>
        <w:tab/>
      </w:r>
      <w:r>
        <w:rPr>
          <w:rFonts w:ascii="Arial" w:hAnsi="Arial" w:cs="Arial"/>
          <w:lang w:val="en-US" w:eastAsia="ja-JP"/>
        </w:rPr>
        <w:t>“</w:t>
      </w:r>
      <w:r w:rsidRPr="00870968">
        <w:rPr>
          <w:rFonts w:ascii="Arial" w:hAnsi="Arial" w:cs="Arial"/>
          <w:lang w:val="en-US" w:eastAsia="ja-JP"/>
        </w:rPr>
        <w:t>CR to TS 38.141-2: Introduction of 1024 QAM in FR1</w:t>
      </w:r>
      <w:r>
        <w:rPr>
          <w:rFonts w:ascii="Arial" w:hAnsi="Arial" w:cs="Arial"/>
          <w:lang w:val="en-US" w:eastAsia="ja-JP"/>
        </w:rPr>
        <w:t xml:space="preserve">”, </w:t>
      </w:r>
      <w:r w:rsidRPr="00870968">
        <w:rPr>
          <w:rFonts w:ascii="Arial" w:hAnsi="Arial" w:cs="Arial"/>
          <w:lang w:val="en-US" w:eastAsia="ja-JP"/>
        </w:rPr>
        <w:t>Ericsson</w:t>
      </w:r>
      <w:r>
        <w:rPr>
          <w:rFonts w:ascii="Arial" w:hAnsi="Arial" w:cs="Arial"/>
          <w:lang w:val="en-US" w:eastAsia="ja-JP"/>
        </w:rPr>
        <w:t>.</w:t>
      </w:r>
    </w:p>
    <w:p w14:paraId="5DB71CB0" w14:textId="77777777" w:rsidR="00AB75DC" w:rsidRDefault="00AB75DC" w:rsidP="00AB75DC">
      <w:pPr>
        <w:numPr>
          <w:ilvl w:val="0"/>
          <w:numId w:val="20"/>
        </w:numPr>
        <w:overflowPunct/>
        <w:autoSpaceDE/>
        <w:snapToGrid w:val="0"/>
        <w:spacing w:after="0"/>
        <w:textAlignment w:val="auto"/>
        <w:rPr>
          <w:rFonts w:ascii="Arial" w:hAnsi="Arial" w:cs="Arial"/>
          <w:lang w:val="en-US" w:eastAsia="ja-JP"/>
        </w:rPr>
      </w:pPr>
      <w:r w:rsidRPr="00AB75DC">
        <w:rPr>
          <w:rFonts w:ascii="Arial" w:hAnsi="Arial" w:cs="Arial"/>
          <w:lang w:val="en-US" w:eastAsia="ja-JP"/>
        </w:rPr>
        <w:t>R4-2207157</w:t>
      </w:r>
      <w:r>
        <w:rPr>
          <w:rFonts w:ascii="Arial" w:hAnsi="Arial" w:cs="Arial"/>
          <w:lang w:val="en-US" w:eastAsia="ja-JP"/>
        </w:rPr>
        <w:tab/>
        <w:t>“</w:t>
      </w:r>
      <w:r w:rsidRPr="00AB75DC">
        <w:rPr>
          <w:rFonts w:ascii="Arial" w:hAnsi="Arial" w:cs="Arial"/>
          <w:lang w:val="en-US" w:eastAsia="ja-JP"/>
        </w:rPr>
        <w:t>Email discussion summary for [102-e][307] NR_DL1024QAM_RF</w:t>
      </w:r>
      <w:r>
        <w:rPr>
          <w:rFonts w:ascii="Arial" w:hAnsi="Arial" w:cs="Arial"/>
          <w:lang w:val="en-US" w:eastAsia="ja-JP"/>
        </w:rPr>
        <w:t>”, Moderator (Ericsson).</w:t>
      </w:r>
    </w:p>
    <w:p w14:paraId="418373B3" w14:textId="7D1387C7" w:rsidR="009C68E6" w:rsidRPr="009C68E6" w:rsidRDefault="00AB75DC" w:rsidP="009C68E6">
      <w:pPr>
        <w:numPr>
          <w:ilvl w:val="0"/>
          <w:numId w:val="20"/>
        </w:numPr>
        <w:overflowPunct/>
        <w:autoSpaceDE/>
        <w:snapToGrid w:val="0"/>
        <w:spacing w:after="0"/>
        <w:textAlignment w:val="auto"/>
        <w:rPr>
          <w:rFonts w:ascii="Arial" w:hAnsi="Arial" w:cs="Arial"/>
          <w:lang w:val="en-US" w:eastAsia="ja-JP"/>
        </w:rPr>
      </w:pPr>
      <w:r w:rsidRPr="00AB75DC">
        <w:rPr>
          <w:rFonts w:ascii="Arial" w:hAnsi="Arial" w:cs="Arial"/>
          <w:lang w:val="en-US" w:eastAsia="ja-JP"/>
        </w:rPr>
        <w:t>R4-2207430</w:t>
      </w:r>
      <w:r>
        <w:rPr>
          <w:rFonts w:ascii="Arial" w:hAnsi="Arial" w:cs="Arial"/>
          <w:lang w:val="en-US" w:eastAsia="ja-JP"/>
        </w:rPr>
        <w:tab/>
        <w:t>“</w:t>
      </w:r>
      <w:r w:rsidRPr="00AB75DC">
        <w:rPr>
          <w:rFonts w:ascii="Arial" w:hAnsi="Arial" w:cs="Arial"/>
          <w:lang w:val="en-US" w:eastAsia="ja-JP"/>
        </w:rPr>
        <w:t>Email discussion summary for [102-e][307] NR_DL1024QAM_RF</w:t>
      </w:r>
      <w:r>
        <w:rPr>
          <w:rFonts w:ascii="Arial" w:hAnsi="Arial" w:cs="Arial"/>
          <w:lang w:val="en-US" w:eastAsia="ja-JP"/>
        </w:rPr>
        <w:t>”, Moderator (Ericsson).</w:t>
      </w:r>
    </w:p>
    <w:p w14:paraId="23505370" w14:textId="77777777" w:rsidR="009C68E6" w:rsidRDefault="009C68E6" w:rsidP="009C68E6">
      <w:pPr>
        <w:overflowPunct/>
        <w:autoSpaceDE/>
        <w:snapToGrid w:val="0"/>
        <w:spacing w:after="0"/>
        <w:textAlignment w:val="auto"/>
        <w:rPr>
          <w:rFonts w:ascii="Arial" w:hAnsi="Arial" w:cs="Arial"/>
          <w:lang w:val="en-US" w:eastAsia="ja-JP"/>
        </w:rPr>
      </w:pPr>
    </w:p>
    <w:p w14:paraId="72248EE4" w14:textId="6AFA670D"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R4-2205085</w:t>
      </w:r>
      <w:r w:rsidRPr="00870968">
        <w:rPr>
          <w:rFonts w:ascii="Arial" w:hAnsi="Arial" w:cs="Arial"/>
          <w:lang w:val="en-US" w:eastAsia="ja-JP"/>
        </w:rPr>
        <w:tab/>
      </w:r>
      <w:r w:rsidR="00D77139">
        <w:rPr>
          <w:rFonts w:ascii="Arial" w:hAnsi="Arial" w:cs="Arial"/>
          <w:lang w:val="en-US" w:eastAsia="ja-JP"/>
        </w:rPr>
        <w:t>“</w:t>
      </w:r>
      <w:r w:rsidRPr="00870968">
        <w:rPr>
          <w:rFonts w:ascii="Arial" w:hAnsi="Arial" w:cs="Arial"/>
          <w:lang w:val="en-US" w:eastAsia="ja-JP"/>
        </w:rPr>
        <w:t>Update work plan for UE demodulation requirements for DL 1024QAM for NR FR1</w:t>
      </w:r>
      <w:r w:rsidR="00D77139">
        <w:rPr>
          <w:rFonts w:ascii="Arial" w:hAnsi="Arial" w:cs="Arial"/>
          <w:lang w:val="en-US" w:eastAsia="ja-JP"/>
        </w:rPr>
        <w:t xml:space="preserve">”, </w:t>
      </w:r>
      <w:r w:rsidR="00D77139" w:rsidRPr="00870968">
        <w:rPr>
          <w:rFonts w:ascii="Arial" w:hAnsi="Arial" w:cs="Arial"/>
          <w:lang w:val="en-US" w:eastAsia="ja-JP"/>
        </w:rPr>
        <w:t>Ericsson</w:t>
      </w:r>
      <w:r w:rsidR="00D77139">
        <w:rPr>
          <w:rFonts w:ascii="Arial" w:hAnsi="Arial" w:cs="Arial"/>
          <w:lang w:val="en-US" w:eastAsia="ja-JP"/>
        </w:rPr>
        <w:t>.</w:t>
      </w:r>
    </w:p>
    <w:p w14:paraId="7F8AC898" w14:textId="6CECAB68"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R4-2206075</w:t>
      </w:r>
      <w:r w:rsidRPr="00870968">
        <w:rPr>
          <w:rFonts w:ascii="Arial" w:hAnsi="Arial" w:cs="Arial"/>
          <w:lang w:val="en-US" w:eastAsia="ja-JP"/>
        </w:rPr>
        <w:tab/>
      </w:r>
      <w:r w:rsidR="00D77139">
        <w:rPr>
          <w:rFonts w:ascii="Arial" w:hAnsi="Arial" w:cs="Arial"/>
          <w:lang w:val="en-US" w:eastAsia="ja-JP"/>
        </w:rPr>
        <w:t>“</w:t>
      </w:r>
      <w:r w:rsidRPr="00870968">
        <w:rPr>
          <w:rFonts w:ascii="Arial" w:hAnsi="Arial" w:cs="Arial"/>
          <w:lang w:val="en-US" w:eastAsia="ja-JP"/>
        </w:rPr>
        <w:t>PDSCH Impairment results and other requirements for 1024QAM FR1 UE Demod Tests</w:t>
      </w:r>
      <w:r w:rsidR="00D77139">
        <w:rPr>
          <w:rFonts w:ascii="Arial" w:hAnsi="Arial" w:cs="Arial"/>
          <w:lang w:val="en-US" w:eastAsia="ja-JP"/>
        </w:rPr>
        <w:t xml:space="preserve">”, </w:t>
      </w:r>
      <w:r w:rsidR="00D77139" w:rsidRPr="00870968">
        <w:rPr>
          <w:rFonts w:ascii="Arial" w:hAnsi="Arial" w:cs="Arial"/>
          <w:lang w:val="en-US" w:eastAsia="ja-JP"/>
        </w:rPr>
        <w:t>Qualcomm Incorporated</w:t>
      </w:r>
      <w:r w:rsidR="00D77139">
        <w:rPr>
          <w:rFonts w:ascii="Arial" w:hAnsi="Arial" w:cs="Arial"/>
          <w:lang w:val="en-US" w:eastAsia="ja-JP"/>
        </w:rPr>
        <w:t>.</w:t>
      </w:r>
    </w:p>
    <w:p w14:paraId="1908CB31" w14:textId="75D354BC"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R4-2203760</w:t>
      </w:r>
      <w:r w:rsidRPr="00870968">
        <w:rPr>
          <w:rFonts w:ascii="Arial" w:hAnsi="Arial" w:cs="Arial"/>
          <w:lang w:val="en-US" w:eastAsia="ja-JP"/>
        </w:rPr>
        <w:tab/>
      </w:r>
      <w:r w:rsidR="00D77139">
        <w:rPr>
          <w:rFonts w:ascii="Arial" w:hAnsi="Arial" w:cs="Arial"/>
          <w:lang w:val="en-US" w:eastAsia="ja-JP"/>
        </w:rPr>
        <w:t>“</w:t>
      </w:r>
      <w:r w:rsidRPr="00870968">
        <w:rPr>
          <w:rFonts w:ascii="Arial" w:hAnsi="Arial" w:cs="Arial"/>
          <w:lang w:val="en-US" w:eastAsia="ja-JP"/>
        </w:rPr>
        <w:t>Discussion on PDSCH demod requirements with 1KQAM</w:t>
      </w:r>
      <w:r w:rsidR="00D77139">
        <w:rPr>
          <w:rFonts w:ascii="Arial" w:hAnsi="Arial" w:cs="Arial"/>
          <w:lang w:val="en-US" w:eastAsia="ja-JP"/>
        </w:rPr>
        <w:t xml:space="preserve">”, </w:t>
      </w:r>
      <w:r w:rsidR="00D77139" w:rsidRPr="00870968">
        <w:rPr>
          <w:rFonts w:ascii="Arial" w:hAnsi="Arial" w:cs="Arial"/>
          <w:lang w:val="en-US" w:eastAsia="ja-JP"/>
        </w:rPr>
        <w:t>Apple</w:t>
      </w:r>
      <w:r w:rsidR="00D77139">
        <w:rPr>
          <w:rFonts w:ascii="Arial" w:hAnsi="Arial" w:cs="Arial"/>
          <w:lang w:val="en-US" w:eastAsia="ja-JP"/>
        </w:rPr>
        <w:t>.</w:t>
      </w:r>
    </w:p>
    <w:p w14:paraId="0167C51C" w14:textId="3DED8B6F"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R4-2205086</w:t>
      </w:r>
      <w:r w:rsidRPr="00870968">
        <w:rPr>
          <w:rFonts w:ascii="Arial" w:hAnsi="Arial" w:cs="Arial"/>
          <w:lang w:val="en-US" w:eastAsia="ja-JP"/>
        </w:rPr>
        <w:tab/>
      </w:r>
      <w:r w:rsidR="00D77139">
        <w:rPr>
          <w:rFonts w:ascii="Arial" w:hAnsi="Arial" w:cs="Arial"/>
          <w:lang w:val="en-US" w:eastAsia="ja-JP"/>
        </w:rPr>
        <w:t>“</w:t>
      </w:r>
      <w:r w:rsidRPr="00870968">
        <w:rPr>
          <w:rFonts w:ascii="Arial" w:hAnsi="Arial" w:cs="Arial"/>
          <w:lang w:val="en-US" w:eastAsia="ja-JP"/>
        </w:rPr>
        <w:t>Summary of PDSCH simulation results for DL 1024QAM in FR1</w:t>
      </w:r>
      <w:r w:rsidR="00D77139">
        <w:rPr>
          <w:rFonts w:ascii="Arial" w:hAnsi="Arial" w:cs="Arial"/>
          <w:lang w:val="en-US" w:eastAsia="ja-JP"/>
        </w:rPr>
        <w:t xml:space="preserve">”, </w:t>
      </w:r>
      <w:r w:rsidR="00D77139" w:rsidRPr="00870968">
        <w:rPr>
          <w:rFonts w:ascii="Arial" w:hAnsi="Arial" w:cs="Arial"/>
          <w:lang w:val="en-US" w:eastAsia="ja-JP"/>
        </w:rPr>
        <w:t>Ericsson</w:t>
      </w:r>
      <w:r w:rsidR="007459AB">
        <w:rPr>
          <w:rFonts w:ascii="Arial" w:hAnsi="Arial" w:cs="Arial"/>
          <w:lang w:val="en-US" w:eastAsia="ja-JP"/>
        </w:rPr>
        <w:t>.</w:t>
      </w:r>
    </w:p>
    <w:p w14:paraId="05018064" w14:textId="355EC408"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R4-2205087</w:t>
      </w:r>
      <w:r w:rsidRPr="00870968">
        <w:rPr>
          <w:rFonts w:ascii="Arial" w:hAnsi="Arial" w:cs="Arial"/>
          <w:lang w:val="en-US" w:eastAsia="ja-JP"/>
        </w:rPr>
        <w:tab/>
      </w:r>
      <w:r w:rsidR="007459AB">
        <w:rPr>
          <w:rFonts w:ascii="Arial" w:hAnsi="Arial" w:cs="Arial"/>
          <w:lang w:val="en-US" w:eastAsia="ja-JP"/>
        </w:rPr>
        <w:t>“</w:t>
      </w:r>
      <w:r w:rsidRPr="00870968">
        <w:rPr>
          <w:rFonts w:ascii="Arial" w:hAnsi="Arial" w:cs="Arial"/>
          <w:lang w:val="en-US" w:eastAsia="ja-JP"/>
        </w:rPr>
        <w:t>UE demodulation requirements for DL 1024QAM</w:t>
      </w:r>
      <w:r w:rsidR="007459AB">
        <w:rPr>
          <w:rFonts w:ascii="Arial" w:hAnsi="Arial" w:cs="Arial"/>
          <w:lang w:val="en-US" w:eastAsia="ja-JP"/>
        </w:rPr>
        <w:t xml:space="preserve">”, </w:t>
      </w:r>
      <w:r w:rsidR="007459AB" w:rsidRPr="00870968">
        <w:rPr>
          <w:rFonts w:ascii="Arial" w:hAnsi="Arial" w:cs="Arial"/>
          <w:lang w:val="en-US" w:eastAsia="ja-JP"/>
        </w:rPr>
        <w:t>Ericsson</w:t>
      </w:r>
      <w:r w:rsidR="007459AB">
        <w:rPr>
          <w:rFonts w:ascii="Arial" w:hAnsi="Arial" w:cs="Arial"/>
          <w:lang w:val="en-US" w:eastAsia="ja-JP"/>
        </w:rPr>
        <w:t>.</w:t>
      </w:r>
    </w:p>
    <w:p w14:paraId="25A73F2B" w14:textId="43BF744E"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R4-2205748</w:t>
      </w:r>
      <w:r w:rsidRPr="00870968">
        <w:rPr>
          <w:rFonts w:ascii="Arial" w:hAnsi="Arial" w:cs="Arial"/>
          <w:lang w:val="en-US" w:eastAsia="ja-JP"/>
        </w:rPr>
        <w:tab/>
      </w:r>
      <w:r w:rsidR="007459AB">
        <w:rPr>
          <w:rFonts w:ascii="Arial" w:hAnsi="Arial" w:cs="Arial"/>
          <w:lang w:val="en-US" w:eastAsia="ja-JP"/>
        </w:rPr>
        <w:t>“</w:t>
      </w:r>
      <w:r w:rsidRPr="00870968">
        <w:rPr>
          <w:rFonts w:ascii="Arial" w:hAnsi="Arial" w:cs="Arial"/>
          <w:lang w:val="en-US" w:eastAsia="ja-JP"/>
        </w:rPr>
        <w:t>Discussion and simulation results on 1024QAM PDSCH</w:t>
      </w:r>
      <w:r w:rsidR="007459AB">
        <w:rPr>
          <w:rFonts w:ascii="Arial" w:hAnsi="Arial" w:cs="Arial"/>
          <w:lang w:val="en-US" w:eastAsia="ja-JP"/>
        </w:rPr>
        <w:t xml:space="preserve">”, </w:t>
      </w:r>
      <w:r w:rsidR="007459AB" w:rsidRPr="00870968">
        <w:rPr>
          <w:rFonts w:ascii="Arial" w:hAnsi="Arial" w:cs="Arial"/>
          <w:lang w:val="en-US" w:eastAsia="ja-JP"/>
        </w:rPr>
        <w:t>Huawei</w:t>
      </w:r>
      <w:r w:rsidR="007459AB">
        <w:rPr>
          <w:rFonts w:ascii="Arial" w:hAnsi="Arial" w:cs="Arial"/>
          <w:lang w:val="en-US" w:eastAsia="ja-JP"/>
        </w:rPr>
        <w:t>,</w:t>
      </w:r>
      <w:r w:rsidR="007459AB" w:rsidRPr="00870968">
        <w:rPr>
          <w:rFonts w:ascii="Arial" w:hAnsi="Arial" w:cs="Arial"/>
          <w:lang w:val="en-US" w:eastAsia="ja-JP"/>
        </w:rPr>
        <w:t xml:space="preserve"> HiSilicon</w:t>
      </w:r>
      <w:r w:rsidR="007459AB">
        <w:rPr>
          <w:rFonts w:ascii="Arial" w:hAnsi="Arial" w:cs="Arial"/>
          <w:lang w:val="en-US" w:eastAsia="ja-JP"/>
        </w:rPr>
        <w:t>.</w:t>
      </w:r>
    </w:p>
    <w:p w14:paraId="1C2F147F" w14:textId="29F4DD68"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R4-2205904</w:t>
      </w:r>
      <w:r w:rsidRPr="00870968">
        <w:rPr>
          <w:rFonts w:ascii="Arial" w:hAnsi="Arial" w:cs="Arial"/>
          <w:lang w:val="en-US" w:eastAsia="ja-JP"/>
        </w:rPr>
        <w:tab/>
      </w:r>
      <w:r w:rsidR="007459AB">
        <w:rPr>
          <w:rFonts w:ascii="Arial" w:hAnsi="Arial" w:cs="Arial"/>
          <w:lang w:val="en-US" w:eastAsia="ja-JP"/>
        </w:rPr>
        <w:t>“</w:t>
      </w:r>
      <w:r w:rsidRPr="00870968">
        <w:rPr>
          <w:rFonts w:ascii="Arial" w:hAnsi="Arial" w:cs="Arial"/>
          <w:lang w:val="en-US" w:eastAsia="ja-JP"/>
        </w:rPr>
        <w:t>Draft CR to TS38.101-4, PDSCH requirements for 1024QAM in FR1 FDD</w:t>
      </w:r>
      <w:r w:rsidR="007459AB">
        <w:rPr>
          <w:rFonts w:ascii="Arial" w:hAnsi="Arial" w:cs="Arial"/>
          <w:lang w:val="en-US" w:eastAsia="ja-JP"/>
        </w:rPr>
        <w:t xml:space="preserve">”, </w:t>
      </w:r>
      <w:r w:rsidR="007459AB" w:rsidRPr="00870968">
        <w:rPr>
          <w:rFonts w:ascii="Arial" w:hAnsi="Arial" w:cs="Arial"/>
          <w:lang w:val="en-US" w:eastAsia="ja-JP"/>
        </w:rPr>
        <w:t>MediaTek inc</w:t>
      </w:r>
      <w:r w:rsidR="007459AB">
        <w:rPr>
          <w:rFonts w:ascii="Arial" w:hAnsi="Arial" w:cs="Arial"/>
          <w:lang w:val="en-US" w:eastAsia="ja-JP"/>
        </w:rPr>
        <w:t>.</w:t>
      </w:r>
    </w:p>
    <w:p w14:paraId="55320558" w14:textId="544FD559"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R4-2205905</w:t>
      </w:r>
      <w:r w:rsidRPr="00870968">
        <w:rPr>
          <w:rFonts w:ascii="Arial" w:hAnsi="Arial" w:cs="Arial"/>
          <w:lang w:val="en-US" w:eastAsia="ja-JP"/>
        </w:rPr>
        <w:tab/>
      </w:r>
      <w:r w:rsidR="002A614D">
        <w:rPr>
          <w:rFonts w:ascii="Arial" w:hAnsi="Arial" w:cs="Arial"/>
          <w:lang w:val="en-US" w:eastAsia="ja-JP"/>
        </w:rPr>
        <w:t>“</w:t>
      </w:r>
      <w:r w:rsidRPr="00870968">
        <w:rPr>
          <w:rFonts w:ascii="Arial" w:hAnsi="Arial" w:cs="Arial"/>
          <w:lang w:val="en-US" w:eastAsia="ja-JP"/>
        </w:rPr>
        <w:t>Discussion on the PDSCH requirements for 1024QAM</w:t>
      </w:r>
      <w:r w:rsidR="002A614D">
        <w:rPr>
          <w:rFonts w:ascii="Arial" w:hAnsi="Arial" w:cs="Arial"/>
          <w:lang w:val="en-US" w:eastAsia="ja-JP"/>
        </w:rPr>
        <w:t xml:space="preserve">”, </w:t>
      </w:r>
      <w:r w:rsidR="002A614D" w:rsidRPr="00870968">
        <w:rPr>
          <w:rFonts w:ascii="Arial" w:hAnsi="Arial" w:cs="Arial"/>
          <w:lang w:val="en-US" w:eastAsia="ja-JP"/>
        </w:rPr>
        <w:t>MediaTek inc.</w:t>
      </w:r>
    </w:p>
    <w:p w14:paraId="7B03E1CF" w14:textId="705175C3"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R4-2206001</w:t>
      </w:r>
      <w:r w:rsidRPr="00870968">
        <w:rPr>
          <w:rFonts w:ascii="Arial" w:hAnsi="Arial" w:cs="Arial"/>
          <w:lang w:val="en-US" w:eastAsia="ja-JP"/>
        </w:rPr>
        <w:tab/>
      </w:r>
      <w:r w:rsidR="002A614D">
        <w:rPr>
          <w:rFonts w:ascii="Arial" w:hAnsi="Arial" w:cs="Arial"/>
          <w:lang w:val="en-US" w:eastAsia="ja-JP"/>
        </w:rPr>
        <w:t>“</w:t>
      </w:r>
      <w:r w:rsidRPr="00870968">
        <w:rPr>
          <w:rFonts w:ascii="Arial" w:hAnsi="Arial" w:cs="Arial"/>
          <w:lang w:val="en-US" w:eastAsia="ja-JP"/>
        </w:rPr>
        <w:t>Simulation results for 1024QAM PDSCH</w:t>
      </w:r>
      <w:r w:rsidR="002A614D">
        <w:rPr>
          <w:rFonts w:ascii="Arial" w:hAnsi="Arial" w:cs="Arial"/>
          <w:lang w:val="en-US" w:eastAsia="ja-JP"/>
        </w:rPr>
        <w:t xml:space="preserve">”, </w:t>
      </w:r>
      <w:r w:rsidR="002A614D" w:rsidRPr="00870968">
        <w:rPr>
          <w:rFonts w:ascii="Arial" w:hAnsi="Arial" w:cs="Arial"/>
          <w:lang w:val="en-US" w:eastAsia="ja-JP"/>
        </w:rPr>
        <w:t>Intel Corporation</w:t>
      </w:r>
      <w:r w:rsidR="002A614D">
        <w:rPr>
          <w:rFonts w:ascii="Arial" w:hAnsi="Arial" w:cs="Arial"/>
          <w:lang w:val="en-US" w:eastAsia="ja-JP"/>
        </w:rPr>
        <w:t>.</w:t>
      </w:r>
    </w:p>
    <w:p w14:paraId="56904943" w14:textId="0D55773E"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R4-2203761</w:t>
      </w:r>
      <w:r w:rsidRPr="00870968">
        <w:rPr>
          <w:rFonts w:ascii="Arial" w:hAnsi="Arial" w:cs="Arial"/>
          <w:lang w:val="en-US" w:eastAsia="ja-JP"/>
        </w:rPr>
        <w:tab/>
      </w:r>
      <w:r w:rsidR="002A614D">
        <w:rPr>
          <w:rFonts w:ascii="Arial" w:hAnsi="Arial" w:cs="Arial"/>
          <w:lang w:val="en-US" w:eastAsia="ja-JP"/>
        </w:rPr>
        <w:t>“</w:t>
      </w:r>
      <w:r w:rsidRPr="00870968">
        <w:rPr>
          <w:rFonts w:ascii="Arial" w:hAnsi="Arial" w:cs="Arial"/>
          <w:lang w:val="en-US" w:eastAsia="ja-JP"/>
        </w:rPr>
        <w:t>Discussion on SDR requirements with 1KQAM</w:t>
      </w:r>
      <w:r w:rsidR="002A614D">
        <w:rPr>
          <w:rFonts w:ascii="Arial" w:hAnsi="Arial" w:cs="Arial"/>
          <w:lang w:val="en-US" w:eastAsia="ja-JP"/>
        </w:rPr>
        <w:t xml:space="preserve">”, </w:t>
      </w:r>
      <w:r w:rsidR="002A614D" w:rsidRPr="00870968">
        <w:rPr>
          <w:rFonts w:ascii="Arial" w:hAnsi="Arial" w:cs="Arial"/>
          <w:lang w:val="en-US" w:eastAsia="ja-JP"/>
        </w:rPr>
        <w:t>Apple</w:t>
      </w:r>
      <w:r w:rsidR="002A614D">
        <w:rPr>
          <w:rFonts w:ascii="Arial" w:hAnsi="Arial" w:cs="Arial"/>
          <w:lang w:val="en-US" w:eastAsia="ja-JP"/>
        </w:rPr>
        <w:t>.</w:t>
      </w:r>
    </w:p>
    <w:p w14:paraId="78577949" w14:textId="1340117D"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R4-2205088</w:t>
      </w:r>
      <w:r w:rsidRPr="00870968">
        <w:rPr>
          <w:rFonts w:ascii="Arial" w:hAnsi="Arial" w:cs="Arial"/>
          <w:lang w:val="en-US" w:eastAsia="ja-JP"/>
        </w:rPr>
        <w:tab/>
      </w:r>
      <w:r w:rsidR="002A614D">
        <w:rPr>
          <w:rFonts w:ascii="Arial" w:hAnsi="Arial" w:cs="Arial"/>
          <w:lang w:val="en-US" w:eastAsia="ja-JP"/>
        </w:rPr>
        <w:t>“</w:t>
      </w:r>
      <w:r w:rsidRPr="00870968">
        <w:rPr>
          <w:rFonts w:ascii="Arial" w:hAnsi="Arial" w:cs="Arial"/>
          <w:lang w:val="en-US" w:eastAsia="ja-JP"/>
        </w:rPr>
        <w:t>SDR requirements for DL 1024QAM</w:t>
      </w:r>
      <w:r w:rsidR="002A614D">
        <w:rPr>
          <w:rFonts w:ascii="Arial" w:hAnsi="Arial" w:cs="Arial"/>
          <w:lang w:val="en-US" w:eastAsia="ja-JP"/>
        </w:rPr>
        <w:t xml:space="preserve">”, </w:t>
      </w:r>
      <w:r w:rsidR="002A614D" w:rsidRPr="00870968">
        <w:rPr>
          <w:rFonts w:ascii="Arial" w:hAnsi="Arial" w:cs="Arial"/>
          <w:lang w:val="en-US" w:eastAsia="ja-JP"/>
        </w:rPr>
        <w:t>Ericsson</w:t>
      </w:r>
      <w:r w:rsidR="002A614D">
        <w:rPr>
          <w:rFonts w:ascii="Arial" w:hAnsi="Arial" w:cs="Arial"/>
          <w:lang w:val="en-US" w:eastAsia="ja-JP"/>
        </w:rPr>
        <w:t>.</w:t>
      </w:r>
    </w:p>
    <w:p w14:paraId="4ED4DF94" w14:textId="4BC4C0C9"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R4-2205749</w:t>
      </w:r>
      <w:r w:rsidRPr="00870968">
        <w:rPr>
          <w:rFonts w:ascii="Arial" w:hAnsi="Arial" w:cs="Arial"/>
          <w:lang w:val="en-US" w:eastAsia="ja-JP"/>
        </w:rPr>
        <w:tab/>
      </w:r>
      <w:r w:rsidR="002A614D">
        <w:rPr>
          <w:rFonts w:ascii="Arial" w:hAnsi="Arial" w:cs="Arial"/>
          <w:lang w:val="en-US" w:eastAsia="ja-JP"/>
        </w:rPr>
        <w:t>“</w:t>
      </w:r>
      <w:r w:rsidRPr="00870968">
        <w:rPr>
          <w:rFonts w:ascii="Arial" w:hAnsi="Arial" w:cs="Arial"/>
          <w:lang w:val="en-US" w:eastAsia="ja-JP"/>
        </w:rPr>
        <w:t>Discussion and simulation results on 1024QAM SDR</w:t>
      </w:r>
      <w:r w:rsidR="002A614D">
        <w:rPr>
          <w:rFonts w:ascii="Arial" w:hAnsi="Arial" w:cs="Arial"/>
          <w:lang w:val="en-US" w:eastAsia="ja-JP"/>
        </w:rPr>
        <w:t xml:space="preserve">”, </w:t>
      </w:r>
      <w:r w:rsidR="002A614D" w:rsidRPr="00870968">
        <w:rPr>
          <w:rFonts w:ascii="Arial" w:hAnsi="Arial" w:cs="Arial"/>
          <w:lang w:val="en-US" w:eastAsia="ja-JP"/>
        </w:rPr>
        <w:t>Huawei</w:t>
      </w:r>
      <w:r w:rsidR="002A614D">
        <w:rPr>
          <w:rFonts w:ascii="Arial" w:hAnsi="Arial" w:cs="Arial"/>
          <w:lang w:val="en-US" w:eastAsia="ja-JP"/>
        </w:rPr>
        <w:t>,</w:t>
      </w:r>
      <w:r w:rsidR="002A614D" w:rsidRPr="00870968">
        <w:rPr>
          <w:rFonts w:ascii="Arial" w:hAnsi="Arial" w:cs="Arial"/>
          <w:lang w:val="en-US" w:eastAsia="ja-JP"/>
        </w:rPr>
        <w:t xml:space="preserve"> HiSilicon</w:t>
      </w:r>
      <w:r w:rsidR="002A614D">
        <w:rPr>
          <w:rFonts w:ascii="Arial" w:hAnsi="Arial" w:cs="Arial"/>
          <w:lang w:val="en-US" w:eastAsia="ja-JP"/>
        </w:rPr>
        <w:t>.</w:t>
      </w:r>
    </w:p>
    <w:p w14:paraId="5792068F" w14:textId="439C0807"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R4-2206002</w:t>
      </w:r>
      <w:r w:rsidRPr="00870968">
        <w:rPr>
          <w:rFonts w:ascii="Arial" w:hAnsi="Arial" w:cs="Arial"/>
          <w:lang w:val="en-US" w:eastAsia="ja-JP"/>
        </w:rPr>
        <w:tab/>
      </w:r>
      <w:r w:rsidR="002A614D">
        <w:rPr>
          <w:rFonts w:ascii="Arial" w:hAnsi="Arial" w:cs="Arial"/>
          <w:lang w:val="en-US" w:eastAsia="ja-JP"/>
        </w:rPr>
        <w:t>“</w:t>
      </w:r>
      <w:r w:rsidRPr="00870968">
        <w:rPr>
          <w:rFonts w:ascii="Arial" w:hAnsi="Arial" w:cs="Arial"/>
          <w:lang w:val="en-US" w:eastAsia="ja-JP"/>
        </w:rPr>
        <w:t>Discussion on SDR requirements for 1024QAM</w:t>
      </w:r>
      <w:r w:rsidR="002A614D">
        <w:rPr>
          <w:rFonts w:ascii="Arial" w:hAnsi="Arial" w:cs="Arial"/>
          <w:lang w:val="en-US" w:eastAsia="ja-JP"/>
        </w:rPr>
        <w:t xml:space="preserve">”, </w:t>
      </w:r>
      <w:r w:rsidR="002A614D" w:rsidRPr="00870968">
        <w:rPr>
          <w:rFonts w:ascii="Arial" w:hAnsi="Arial" w:cs="Arial"/>
          <w:lang w:val="en-US" w:eastAsia="ja-JP"/>
        </w:rPr>
        <w:t>Intel Corporation</w:t>
      </w:r>
      <w:r w:rsidR="002A614D">
        <w:rPr>
          <w:rFonts w:ascii="Arial" w:hAnsi="Arial" w:cs="Arial"/>
          <w:lang w:val="en-US" w:eastAsia="ja-JP"/>
        </w:rPr>
        <w:t>.</w:t>
      </w:r>
    </w:p>
    <w:p w14:paraId="171DF97B" w14:textId="2791908B"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R4-2205089</w:t>
      </w:r>
      <w:r w:rsidRPr="00870968">
        <w:rPr>
          <w:rFonts w:ascii="Arial" w:hAnsi="Arial" w:cs="Arial"/>
          <w:lang w:val="en-US" w:eastAsia="ja-JP"/>
        </w:rPr>
        <w:tab/>
      </w:r>
      <w:r w:rsidR="002A614D">
        <w:rPr>
          <w:rFonts w:ascii="Arial" w:hAnsi="Arial" w:cs="Arial"/>
          <w:lang w:val="en-US" w:eastAsia="ja-JP"/>
        </w:rPr>
        <w:t>“</w:t>
      </w:r>
      <w:r w:rsidRPr="00870968">
        <w:rPr>
          <w:rFonts w:ascii="Arial" w:hAnsi="Arial" w:cs="Arial"/>
          <w:lang w:val="en-US" w:eastAsia="ja-JP"/>
        </w:rPr>
        <w:t>CQI reporting requirements for DL 1024QAM</w:t>
      </w:r>
      <w:r w:rsidR="002A614D">
        <w:rPr>
          <w:rFonts w:ascii="Arial" w:hAnsi="Arial" w:cs="Arial"/>
          <w:lang w:val="en-US" w:eastAsia="ja-JP"/>
        </w:rPr>
        <w:t xml:space="preserve">”, </w:t>
      </w:r>
      <w:r w:rsidR="002A614D" w:rsidRPr="00870968">
        <w:rPr>
          <w:rFonts w:ascii="Arial" w:hAnsi="Arial" w:cs="Arial"/>
          <w:lang w:val="en-US" w:eastAsia="ja-JP"/>
        </w:rPr>
        <w:t>Ericsson</w:t>
      </w:r>
      <w:r w:rsidR="002A614D">
        <w:rPr>
          <w:rFonts w:ascii="Arial" w:hAnsi="Arial" w:cs="Arial"/>
          <w:lang w:val="en-US" w:eastAsia="ja-JP"/>
        </w:rPr>
        <w:t>.</w:t>
      </w:r>
    </w:p>
    <w:p w14:paraId="73F89DAD" w14:textId="6A9BC6E2"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R4-2205750</w:t>
      </w:r>
      <w:r w:rsidRPr="00870968">
        <w:rPr>
          <w:rFonts w:ascii="Arial" w:hAnsi="Arial" w:cs="Arial"/>
          <w:lang w:val="en-US" w:eastAsia="ja-JP"/>
        </w:rPr>
        <w:tab/>
      </w:r>
      <w:r w:rsidR="002A614D">
        <w:rPr>
          <w:rFonts w:ascii="Arial" w:hAnsi="Arial" w:cs="Arial"/>
          <w:lang w:val="en-US" w:eastAsia="ja-JP"/>
        </w:rPr>
        <w:t>“</w:t>
      </w:r>
      <w:r w:rsidRPr="00870968">
        <w:rPr>
          <w:rFonts w:ascii="Arial" w:hAnsi="Arial" w:cs="Arial"/>
          <w:lang w:val="en-US" w:eastAsia="ja-JP"/>
        </w:rPr>
        <w:t>Discussion and simulation results on 1024QAM CSI</w:t>
      </w:r>
      <w:r w:rsidR="002A614D">
        <w:rPr>
          <w:rFonts w:ascii="Arial" w:hAnsi="Arial" w:cs="Arial"/>
          <w:lang w:val="en-US" w:eastAsia="ja-JP"/>
        </w:rPr>
        <w:t xml:space="preserve">”, </w:t>
      </w:r>
      <w:r w:rsidR="002A614D" w:rsidRPr="00870968">
        <w:rPr>
          <w:rFonts w:ascii="Arial" w:hAnsi="Arial" w:cs="Arial"/>
          <w:lang w:val="en-US" w:eastAsia="ja-JP"/>
        </w:rPr>
        <w:t>Huawei</w:t>
      </w:r>
      <w:r w:rsidR="002A614D">
        <w:rPr>
          <w:rFonts w:ascii="Arial" w:hAnsi="Arial" w:cs="Arial"/>
          <w:lang w:val="en-US" w:eastAsia="ja-JP"/>
        </w:rPr>
        <w:t>,</w:t>
      </w:r>
      <w:r w:rsidR="002A614D" w:rsidRPr="00870968">
        <w:rPr>
          <w:rFonts w:ascii="Arial" w:hAnsi="Arial" w:cs="Arial"/>
          <w:lang w:val="en-US" w:eastAsia="ja-JP"/>
        </w:rPr>
        <w:t xml:space="preserve"> HiSilicon</w:t>
      </w:r>
      <w:r w:rsidR="002A614D">
        <w:rPr>
          <w:rFonts w:ascii="Arial" w:hAnsi="Arial" w:cs="Arial"/>
          <w:lang w:val="en-US" w:eastAsia="ja-JP"/>
        </w:rPr>
        <w:t>.</w:t>
      </w:r>
    </w:p>
    <w:p w14:paraId="23C5E651" w14:textId="1800C4BB" w:rsidR="00870968" w:rsidRP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R4-2205751</w:t>
      </w:r>
      <w:r w:rsidRPr="00870968">
        <w:rPr>
          <w:rFonts w:ascii="Arial" w:hAnsi="Arial" w:cs="Arial"/>
          <w:lang w:val="en-US" w:eastAsia="ja-JP"/>
        </w:rPr>
        <w:tab/>
      </w:r>
      <w:r w:rsidR="002A614D">
        <w:rPr>
          <w:rFonts w:ascii="Arial" w:hAnsi="Arial" w:cs="Arial"/>
          <w:lang w:val="en-US" w:eastAsia="ja-JP"/>
        </w:rPr>
        <w:t>“</w:t>
      </w:r>
      <w:r w:rsidRPr="00870968">
        <w:rPr>
          <w:rFonts w:ascii="Arial" w:hAnsi="Arial" w:cs="Arial"/>
          <w:lang w:val="en-US" w:eastAsia="ja-JP"/>
        </w:rPr>
        <w:t>Draft CR on FDD CQI reporting cases for 1024QAM and CSI RMC (TS38.101-4)</w:t>
      </w:r>
      <w:r w:rsidR="002A614D">
        <w:rPr>
          <w:rFonts w:ascii="Arial" w:hAnsi="Arial" w:cs="Arial"/>
          <w:lang w:val="en-US" w:eastAsia="ja-JP"/>
        </w:rPr>
        <w:t xml:space="preserve">”, </w:t>
      </w:r>
      <w:r w:rsidR="002A614D" w:rsidRPr="00870968">
        <w:rPr>
          <w:rFonts w:ascii="Arial" w:hAnsi="Arial" w:cs="Arial"/>
          <w:lang w:val="en-US" w:eastAsia="ja-JP"/>
        </w:rPr>
        <w:t>Huawei</w:t>
      </w:r>
      <w:r w:rsidR="002A614D">
        <w:rPr>
          <w:rFonts w:ascii="Arial" w:hAnsi="Arial" w:cs="Arial"/>
          <w:lang w:val="en-US" w:eastAsia="ja-JP"/>
        </w:rPr>
        <w:t>,</w:t>
      </w:r>
      <w:r w:rsidR="002A614D" w:rsidRPr="00870968">
        <w:rPr>
          <w:rFonts w:ascii="Arial" w:hAnsi="Arial" w:cs="Arial"/>
          <w:lang w:val="en-US" w:eastAsia="ja-JP"/>
        </w:rPr>
        <w:t xml:space="preserve"> HiSilicon</w:t>
      </w:r>
    </w:p>
    <w:p w14:paraId="4D464C5B" w14:textId="0468B040" w:rsidR="00870968" w:rsidRDefault="00870968" w:rsidP="00870968">
      <w:pPr>
        <w:numPr>
          <w:ilvl w:val="0"/>
          <w:numId w:val="20"/>
        </w:numPr>
        <w:overflowPunct/>
        <w:autoSpaceDE/>
        <w:snapToGrid w:val="0"/>
        <w:spacing w:after="0"/>
        <w:textAlignment w:val="auto"/>
        <w:rPr>
          <w:rFonts w:ascii="Arial" w:hAnsi="Arial" w:cs="Arial"/>
          <w:lang w:val="en-US" w:eastAsia="ja-JP"/>
        </w:rPr>
      </w:pPr>
      <w:r w:rsidRPr="00870968">
        <w:rPr>
          <w:rFonts w:ascii="Arial" w:hAnsi="Arial" w:cs="Arial"/>
          <w:lang w:val="en-US" w:eastAsia="ja-JP"/>
        </w:rPr>
        <w:t>R4-2205906</w:t>
      </w:r>
      <w:r w:rsidRPr="00870968">
        <w:rPr>
          <w:rFonts w:ascii="Arial" w:hAnsi="Arial" w:cs="Arial"/>
          <w:lang w:val="en-US" w:eastAsia="ja-JP"/>
        </w:rPr>
        <w:tab/>
      </w:r>
      <w:r w:rsidR="002A614D">
        <w:rPr>
          <w:rFonts w:ascii="Arial" w:hAnsi="Arial" w:cs="Arial"/>
          <w:lang w:val="en-US" w:eastAsia="ja-JP"/>
        </w:rPr>
        <w:t>“</w:t>
      </w:r>
      <w:r w:rsidRPr="00870968">
        <w:rPr>
          <w:rFonts w:ascii="Arial" w:hAnsi="Arial" w:cs="Arial"/>
          <w:lang w:val="en-US" w:eastAsia="ja-JP"/>
        </w:rPr>
        <w:t>Discussion on the CQI requirements for 1024QAM</w:t>
      </w:r>
      <w:r w:rsidR="002A614D">
        <w:rPr>
          <w:rFonts w:ascii="Arial" w:hAnsi="Arial" w:cs="Arial"/>
          <w:lang w:val="en-US" w:eastAsia="ja-JP"/>
        </w:rPr>
        <w:t xml:space="preserve">”, </w:t>
      </w:r>
      <w:r w:rsidR="002A614D" w:rsidRPr="00870968">
        <w:rPr>
          <w:rFonts w:ascii="Arial" w:hAnsi="Arial" w:cs="Arial"/>
          <w:lang w:val="en-US" w:eastAsia="ja-JP"/>
        </w:rPr>
        <w:t>MediaTek inc.</w:t>
      </w:r>
    </w:p>
    <w:p w14:paraId="3F3E322F" w14:textId="6AE280D2" w:rsidR="00AB75DC" w:rsidRDefault="00AB75DC" w:rsidP="00870968">
      <w:pPr>
        <w:numPr>
          <w:ilvl w:val="0"/>
          <w:numId w:val="20"/>
        </w:numPr>
        <w:overflowPunct/>
        <w:autoSpaceDE/>
        <w:snapToGrid w:val="0"/>
        <w:spacing w:after="0"/>
        <w:textAlignment w:val="auto"/>
        <w:rPr>
          <w:rFonts w:ascii="Arial" w:hAnsi="Arial" w:cs="Arial"/>
          <w:lang w:val="en-US" w:eastAsia="ja-JP"/>
        </w:rPr>
      </w:pPr>
      <w:r w:rsidRPr="00AB75DC">
        <w:rPr>
          <w:rFonts w:ascii="Arial" w:hAnsi="Arial" w:cs="Arial"/>
          <w:lang w:val="en-US" w:eastAsia="ja-JP"/>
        </w:rPr>
        <w:t>R4-2207158</w:t>
      </w:r>
      <w:r>
        <w:rPr>
          <w:rFonts w:ascii="Arial" w:hAnsi="Arial" w:cs="Arial"/>
          <w:lang w:val="en-US" w:eastAsia="ja-JP"/>
        </w:rPr>
        <w:tab/>
        <w:t>“</w:t>
      </w:r>
      <w:r w:rsidRPr="00AB75DC">
        <w:rPr>
          <w:rFonts w:ascii="Arial" w:hAnsi="Arial" w:cs="Arial"/>
          <w:lang w:val="en-US" w:eastAsia="ja-JP"/>
        </w:rPr>
        <w:t>Email discussion summary for [102-e][318] NR_DL1024QAM_Demod</w:t>
      </w:r>
      <w:r>
        <w:rPr>
          <w:rFonts w:ascii="Arial" w:hAnsi="Arial" w:cs="Arial"/>
          <w:lang w:val="en-US" w:eastAsia="ja-JP"/>
        </w:rPr>
        <w:t>”, Moderator (Ericsson).</w:t>
      </w:r>
    </w:p>
    <w:p w14:paraId="0E74D6ED" w14:textId="4D884A74" w:rsidR="00AB75DC" w:rsidRDefault="00AB75DC" w:rsidP="00870968">
      <w:pPr>
        <w:numPr>
          <w:ilvl w:val="0"/>
          <w:numId w:val="20"/>
        </w:numPr>
        <w:overflowPunct/>
        <w:autoSpaceDE/>
        <w:snapToGrid w:val="0"/>
        <w:spacing w:after="0"/>
        <w:textAlignment w:val="auto"/>
        <w:rPr>
          <w:rFonts w:ascii="Arial" w:hAnsi="Arial" w:cs="Arial"/>
          <w:lang w:val="en-US" w:eastAsia="ja-JP"/>
        </w:rPr>
      </w:pPr>
      <w:r w:rsidRPr="00AB75DC">
        <w:rPr>
          <w:rFonts w:ascii="Arial" w:hAnsi="Arial" w:cs="Arial"/>
          <w:lang w:val="en-US" w:eastAsia="ja-JP"/>
        </w:rPr>
        <w:t>R4-2207431</w:t>
      </w:r>
      <w:r>
        <w:rPr>
          <w:rFonts w:ascii="Arial" w:hAnsi="Arial" w:cs="Arial"/>
          <w:lang w:val="en-US" w:eastAsia="ja-JP"/>
        </w:rPr>
        <w:tab/>
        <w:t>“</w:t>
      </w:r>
      <w:r w:rsidRPr="00AB75DC">
        <w:rPr>
          <w:rFonts w:ascii="Arial" w:hAnsi="Arial" w:cs="Arial"/>
          <w:lang w:val="en-US" w:eastAsia="ja-JP"/>
        </w:rPr>
        <w:t>Email discussion summary for [102-e][318] NR_DL1024QAM_Demod</w:t>
      </w:r>
      <w:r>
        <w:rPr>
          <w:rFonts w:ascii="Arial" w:hAnsi="Arial" w:cs="Arial"/>
          <w:lang w:val="en-US" w:eastAsia="ja-JP"/>
        </w:rPr>
        <w:t>”, Moderator (Ericsson).</w:t>
      </w:r>
    </w:p>
    <w:p w14:paraId="009D13F2" w14:textId="329595BD" w:rsidR="00AB75DC" w:rsidRDefault="00AB75DC" w:rsidP="00870968">
      <w:pPr>
        <w:numPr>
          <w:ilvl w:val="0"/>
          <w:numId w:val="20"/>
        </w:numPr>
        <w:overflowPunct/>
        <w:autoSpaceDE/>
        <w:snapToGrid w:val="0"/>
        <w:spacing w:after="0"/>
        <w:textAlignment w:val="auto"/>
        <w:rPr>
          <w:rFonts w:ascii="Arial" w:hAnsi="Arial" w:cs="Arial"/>
          <w:lang w:val="en-US" w:eastAsia="ja-JP"/>
        </w:rPr>
      </w:pPr>
      <w:r w:rsidRPr="00AB75DC">
        <w:rPr>
          <w:rFonts w:ascii="Arial" w:hAnsi="Arial" w:cs="Arial"/>
          <w:lang w:val="en-US" w:eastAsia="ja-JP"/>
        </w:rPr>
        <w:t>R4-2207254</w:t>
      </w:r>
      <w:r>
        <w:rPr>
          <w:rFonts w:ascii="Arial" w:hAnsi="Arial" w:cs="Arial"/>
          <w:lang w:val="en-US" w:eastAsia="ja-JP"/>
        </w:rPr>
        <w:tab/>
        <w:t>“</w:t>
      </w:r>
      <w:r w:rsidRPr="00AB75DC">
        <w:rPr>
          <w:rFonts w:ascii="Arial" w:hAnsi="Arial" w:cs="Arial"/>
          <w:lang w:val="en-US" w:eastAsia="ja-JP"/>
        </w:rPr>
        <w:t>Way forward for NR DL1024QAM demodulation</w:t>
      </w:r>
      <w:r>
        <w:rPr>
          <w:rFonts w:ascii="Arial" w:hAnsi="Arial" w:cs="Arial"/>
          <w:lang w:val="en-US" w:eastAsia="ja-JP"/>
        </w:rPr>
        <w:t xml:space="preserve"> </w:t>
      </w:r>
      <w:r w:rsidRPr="00AB75DC">
        <w:rPr>
          <w:rFonts w:ascii="Arial" w:hAnsi="Arial" w:cs="Arial"/>
          <w:lang w:val="en-US" w:eastAsia="ja-JP"/>
        </w:rPr>
        <w:t>and CQI reporting</w:t>
      </w:r>
      <w:r>
        <w:rPr>
          <w:rFonts w:ascii="Arial" w:hAnsi="Arial" w:cs="Arial"/>
          <w:lang w:val="en-US" w:eastAsia="ja-JP"/>
        </w:rPr>
        <w:t>”, Ericsson.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8D53" w14:textId="77777777" w:rsidR="00366D63" w:rsidRDefault="00366D63">
      <w:r>
        <w:separator/>
      </w:r>
    </w:p>
  </w:endnote>
  <w:endnote w:type="continuationSeparator" w:id="0">
    <w:p w14:paraId="037D264C" w14:textId="77777777" w:rsidR="00366D63" w:rsidRDefault="0036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CAC6" w14:textId="77777777" w:rsidR="00366D63" w:rsidRDefault="00366D63">
      <w:r>
        <w:separator/>
      </w:r>
    </w:p>
  </w:footnote>
  <w:footnote w:type="continuationSeparator" w:id="0">
    <w:p w14:paraId="3B41ABFF" w14:textId="77777777" w:rsidR="00366D63" w:rsidRDefault="00366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605CA9"/>
    <w:multiLevelType w:val="hybridMultilevel"/>
    <w:tmpl w:val="0CAC9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536341"/>
    <w:multiLevelType w:val="hybridMultilevel"/>
    <w:tmpl w:val="0498B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9"/>
  </w:num>
  <w:num w:numId="7">
    <w:abstractNumId w:val="1"/>
  </w:num>
  <w:num w:numId="8">
    <w:abstractNumId w:val="5"/>
  </w:num>
  <w:num w:numId="9">
    <w:abstractNumId w:val="13"/>
  </w:num>
  <w:num w:numId="10">
    <w:abstractNumId w:val="20"/>
  </w:num>
  <w:num w:numId="11">
    <w:abstractNumId w:val="14"/>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3ADA"/>
    <w:rsid w:val="000746A7"/>
    <w:rsid w:val="000910BB"/>
    <w:rsid w:val="000926AF"/>
    <w:rsid w:val="000A3ED2"/>
    <w:rsid w:val="000B26D1"/>
    <w:rsid w:val="000C00FA"/>
    <w:rsid w:val="000C51AA"/>
    <w:rsid w:val="000D17BC"/>
    <w:rsid w:val="000D2186"/>
    <w:rsid w:val="000E4F35"/>
    <w:rsid w:val="000F6C1C"/>
    <w:rsid w:val="00110BAE"/>
    <w:rsid w:val="00116F4B"/>
    <w:rsid w:val="001229F4"/>
    <w:rsid w:val="00137471"/>
    <w:rsid w:val="00150FD3"/>
    <w:rsid w:val="001802F7"/>
    <w:rsid w:val="001811C6"/>
    <w:rsid w:val="00184428"/>
    <w:rsid w:val="001A248F"/>
    <w:rsid w:val="001A2DF1"/>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14D"/>
    <w:rsid w:val="002C0B82"/>
    <w:rsid w:val="002F59B7"/>
    <w:rsid w:val="00301B7A"/>
    <w:rsid w:val="00306D59"/>
    <w:rsid w:val="0032503A"/>
    <w:rsid w:val="00325EE1"/>
    <w:rsid w:val="003357C0"/>
    <w:rsid w:val="00344D60"/>
    <w:rsid w:val="00346477"/>
    <w:rsid w:val="00347CB0"/>
    <w:rsid w:val="0036248C"/>
    <w:rsid w:val="003666A8"/>
    <w:rsid w:val="00366D63"/>
    <w:rsid w:val="00367401"/>
    <w:rsid w:val="0037065B"/>
    <w:rsid w:val="00375678"/>
    <w:rsid w:val="0039390A"/>
    <w:rsid w:val="00394AB0"/>
    <w:rsid w:val="00396252"/>
    <w:rsid w:val="003A4B47"/>
    <w:rsid w:val="003B24AF"/>
    <w:rsid w:val="003B7182"/>
    <w:rsid w:val="003C5283"/>
    <w:rsid w:val="003D5036"/>
    <w:rsid w:val="003D764D"/>
    <w:rsid w:val="003E3A1A"/>
    <w:rsid w:val="003F1B9F"/>
    <w:rsid w:val="0040091C"/>
    <w:rsid w:val="00406D7A"/>
    <w:rsid w:val="004121B8"/>
    <w:rsid w:val="004166ED"/>
    <w:rsid w:val="004258BA"/>
    <w:rsid w:val="00450B58"/>
    <w:rsid w:val="004531C9"/>
    <w:rsid w:val="00457D91"/>
    <w:rsid w:val="00460C31"/>
    <w:rsid w:val="00464E5B"/>
    <w:rsid w:val="0047055A"/>
    <w:rsid w:val="00471E51"/>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483C"/>
    <w:rsid w:val="005A6C96"/>
    <w:rsid w:val="005D0418"/>
    <w:rsid w:val="005E1D58"/>
    <w:rsid w:val="00610E37"/>
    <w:rsid w:val="006207ED"/>
    <w:rsid w:val="00626BC9"/>
    <w:rsid w:val="006458DF"/>
    <w:rsid w:val="00650D52"/>
    <w:rsid w:val="006615B2"/>
    <w:rsid w:val="00662313"/>
    <w:rsid w:val="00673911"/>
    <w:rsid w:val="006870C9"/>
    <w:rsid w:val="006A35DC"/>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180D"/>
    <w:rsid w:val="007459AB"/>
    <w:rsid w:val="00766CFB"/>
    <w:rsid w:val="007816FF"/>
    <w:rsid w:val="00783B44"/>
    <w:rsid w:val="00785028"/>
    <w:rsid w:val="007A3A5A"/>
    <w:rsid w:val="007A4370"/>
    <w:rsid w:val="007D4FFA"/>
    <w:rsid w:val="007E1D15"/>
    <w:rsid w:val="007E1DEA"/>
    <w:rsid w:val="007E2202"/>
    <w:rsid w:val="008033B4"/>
    <w:rsid w:val="00812863"/>
    <w:rsid w:val="008145EA"/>
    <w:rsid w:val="00815869"/>
    <w:rsid w:val="00816B81"/>
    <w:rsid w:val="00823B90"/>
    <w:rsid w:val="0083266E"/>
    <w:rsid w:val="008546E5"/>
    <w:rsid w:val="00865EA8"/>
    <w:rsid w:val="00867396"/>
    <w:rsid w:val="00870968"/>
    <w:rsid w:val="00871653"/>
    <w:rsid w:val="00880684"/>
    <w:rsid w:val="00881D74"/>
    <w:rsid w:val="00881E7B"/>
    <w:rsid w:val="008836AC"/>
    <w:rsid w:val="00887422"/>
    <w:rsid w:val="0089166C"/>
    <w:rsid w:val="00893204"/>
    <w:rsid w:val="008960DE"/>
    <w:rsid w:val="008A36DF"/>
    <w:rsid w:val="008A673D"/>
    <w:rsid w:val="008B7329"/>
    <w:rsid w:val="008C1698"/>
    <w:rsid w:val="008C1A3D"/>
    <w:rsid w:val="008D01C3"/>
    <w:rsid w:val="008D1E13"/>
    <w:rsid w:val="008D6549"/>
    <w:rsid w:val="008D70D2"/>
    <w:rsid w:val="00900AE8"/>
    <w:rsid w:val="00900DAD"/>
    <w:rsid w:val="0091408E"/>
    <w:rsid w:val="009378CA"/>
    <w:rsid w:val="0095025E"/>
    <w:rsid w:val="00951590"/>
    <w:rsid w:val="00955C4C"/>
    <w:rsid w:val="00995338"/>
    <w:rsid w:val="00996777"/>
    <w:rsid w:val="009C0BC7"/>
    <w:rsid w:val="009C6592"/>
    <w:rsid w:val="009C68E6"/>
    <w:rsid w:val="009E209B"/>
    <w:rsid w:val="009E6AA7"/>
    <w:rsid w:val="009F0747"/>
    <w:rsid w:val="00A03514"/>
    <w:rsid w:val="00A17079"/>
    <w:rsid w:val="00A448C3"/>
    <w:rsid w:val="00A458D4"/>
    <w:rsid w:val="00A46FB7"/>
    <w:rsid w:val="00A53118"/>
    <w:rsid w:val="00A6523F"/>
    <w:rsid w:val="00A86AB5"/>
    <w:rsid w:val="00A92186"/>
    <w:rsid w:val="00A97226"/>
    <w:rsid w:val="00AA0E64"/>
    <w:rsid w:val="00AA142F"/>
    <w:rsid w:val="00AA53DB"/>
    <w:rsid w:val="00AB239A"/>
    <w:rsid w:val="00AB6BE2"/>
    <w:rsid w:val="00AB75DC"/>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1AED"/>
    <w:rsid w:val="00C266F9"/>
    <w:rsid w:val="00C371EA"/>
    <w:rsid w:val="00C445AD"/>
    <w:rsid w:val="00C44CBA"/>
    <w:rsid w:val="00C458F0"/>
    <w:rsid w:val="00C4666A"/>
    <w:rsid w:val="00C479A3"/>
    <w:rsid w:val="00C50477"/>
    <w:rsid w:val="00C57F3B"/>
    <w:rsid w:val="00C74DAF"/>
    <w:rsid w:val="00C80116"/>
    <w:rsid w:val="00C87BFC"/>
    <w:rsid w:val="00CB62E7"/>
    <w:rsid w:val="00CD1A93"/>
    <w:rsid w:val="00CD2DB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77139"/>
    <w:rsid w:val="00D8021D"/>
    <w:rsid w:val="00D82D10"/>
    <w:rsid w:val="00D86784"/>
    <w:rsid w:val="00D920E6"/>
    <w:rsid w:val="00D9500B"/>
    <w:rsid w:val="00DA004C"/>
    <w:rsid w:val="00DC170E"/>
    <w:rsid w:val="00DC4125"/>
    <w:rsid w:val="00DE2A08"/>
    <w:rsid w:val="00DE2B4D"/>
    <w:rsid w:val="00E00E44"/>
    <w:rsid w:val="00E049A8"/>
    <w:rsid w:val="00E117B4"/>
    <w:rsid w:val="00E12ECB"/>
    <w:rsid w:val="00E1451F"/>
    <w:rsid w:val="00E15A72"/>
    <w:rsid w:val="00E15E28"/>
    <w:rsid w:val="00E16577"/>
    <w:rsid w:val="00E243CF"/>
    <w:rsid w:val="00E36051"/>
    <w:rsid w:val="00E544FA"/>
    <w:rsid w:val="00E55E83"/>
    <w:rsid w:val="00E5792E"/>
    <w:rsid w:val="00E6077C"/>
    <w:rsid w:val="00E6618E"/>
    <w:rsid w:val="00E77436"/>
    <w:rsid w:val="00E82C8E"/>
    <w:rsid w:val="00E87CFA"/>
    <w:rsid w:val="00E93D77"/>
    <w:rsid w:val="00E95264"/>
    <w:rsid w:val="00EA2172"/>
    <w:rsid w:val="00EA2DC1"/>
    <w:rsid w:val="00EB5E99"/>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C3921"/>
    <w:rsid w:val="00FD4E37"/>
    <w:rsid w:val="00FE66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033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15955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2-e/Docs/R4-2207254.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4_Radio/TSGR4_102-e/Docs/R4-220743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4_Radio/TSGR4_101-bis-e/Docs/R4-2203044.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WG4_Radio/TSGR4_101-bis-e/Docs/R4-220310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E6110B8-BD2A-4465-8874-592115B3A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77A48-0C60-4673-BA2E-050851590286}">
  <ds:schemaRefs>
    <ds:schemaRef ds:uri="http://schemas.microsoft.com/sharepoint/v3/contenttype/forms"/>
  </ds:schemaRefs>
</ds:datastoreItem>
</file>

<file path=customXml/itemProps3.xml><?xml version="1.0" encoding="utf-8"?>
<ds:datastoreItem xmlns:ds="http://schemas.openxmlformats.org/officeDocument/2006/customXml" ds:itemID="{29A2336E-759E-4FC1-937F-0D4E7633D2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6</Pages>
  <Words>1986</Words>
  <Characters>11456</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13416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62</cp:revision>
  <dcterms:created xsi:type="dcterms:W3CDTF">2018-11-20T14:54:00Z</dcterms:created>
  <dcterms:modified xsi:type="dcterms:W3CDTF">2022-03-10T13:08:00Z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